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57939" w14:textId="52BB693D" w:rsidR="001524F9" w:rsidRPr="00761CDC" w:rsidRDefault="00BB0AC7" w:rsidP="00761CDC">
      <w:pPr>
        <w:tabs>
          <w:tab w:val="left" w:pos="3840"/>
          <w:tab w:val="left" w:pos="5500"/>
        </w:tabs>
        <w:jc w:val="center"/>
        <w:rPr>
          <w:rFonts w:ascii="Arial" w:hAnsi="Arial" w:cs="Arial"/>
          <w:spacing w:val="10"/>
          <w:sz w:val="28"/>
          <w:szCs w:val="28"/>
        </w:rPr>
      </w:pPr>
      <w:r w:rsidRPr="00761CDC">
        <w:rPr>
          <w:rFonts w:ascii="Arial" w:hAnsi="Arial" w:cs="Arial"/>
          <w:b/>
          <w:bCs/>
          <w:spacing w:val="10"/>
          <w:sz w:val="28"/>
          <w:szCs w:val="28"/>
        </w:rPr>
        <w:t>PRESSE</w:t>
      </w:r>
      <w:r w:rsidR="001524F9" w:rsidRPr="00761CDC">
        <w:rPr>
          <w:rFonts w:ascii="Arial" w:hAnsi="Arial" w:cs="Arial"/>
          <w:b/>
          <w:bCs/>
          <w:spacing w:val="10"/>
          <w:sz w:val="28"/>
          <w:szCs w:val="28"/>
        </w:rPr>
        <w:t>MITTEILUNG</w:t>
      </w:r>
    </w:p>
    <w:p w14:paraId="0C6873D9" w14:textId="065097D6" w:rsidR="001524F9" w:rsidRPr="000348F5" w:rsidRDefault="00087A22" w:rsidP="000348F5">
      <w:pPr>
        <w:pStyle w:val="berschrift2"/>
        <w:spacing w:before="120"/>
        <w:ind w:right="-2"/>
        <w:rPr>
          <w:rFonts w:cs="Arial"/>
          <w:sz w:val="22"/>
        </w:rPr>
      </w:pPr>
      <w:r>
        <w:rPr>
          <w:rFonts w:cs="Arial"/>
          <w:sz w:val="22"/>
        </w:rPr>
        <w:t>17. Juli 2017</w:t>
      </w:r>
    </w:p>
    <w:p w14:paraId="1E311424" w14:textId="77777777" w:rsidR="001524F9" w:rsidRPr="00CC431C" w:rsidRDefault="001524F9" w:rsidP="001524F9">
      <w:pPr>
        <w:rPr>
          <w:rFonts w:ascii="Arial" w:hAnsi="Arial" w:cs="Arial"/>
          <w:sz w:val="18"/>
          <w:szCs w:val="18"/>
        </w:rPr>
      </w:pPr>
    </w:p>
    <w:p w14:paraId="29032959" w14:textId="640D9929" w:rsidR="00A62EAC" w:rsidRDefault="00BB0AC7" w:rsidP="00A62EAC">
      <w:pPr>
        <w:widowControl w:val="0"/>
        <w:autoSpaceDE w:val="0"/>
        <w:autoSpaceDN w:val="0"/>
        <w:adjustRightInd w:val="0"/>
        <w:spacing w:line="276" w:lineRule="auto"/>
        <w:jc w:val="center"/>
        <w:rPr>
          <w:rFonts w:ascii="Arial" w:hAnsi="Arial" w:cs="Arial"/>
          <w:color w:val="FF0000"/>
          <w:sz w:val="32"/>
          <w:szCs w:val="32"/>
        </w:rPr>
      </w:pPr>
      <w:r w:rsidRPr="00BB0AC7">
        <w:rPr>
          <w:rFonts w:ascii="Arial" w:hAnsi="Arial" w:cs="Arial"/>
          <w:color w:val="FF0000"/>
          <w:sz w:val="32"/>
          <w:szCs w:val="32"/>
        </w:rPr>
        <w:t>»</w:t>
      </w:r>
      <w:r w:rsidR="00087A22">
        <w:rPr>
          <w:rFonts w:ascii="Arial" w:hAnsi="Arial" w:cs="Arial"/>
          <w:color w:val="FF0000"/>
          <w:sz w:val="32"/>
          <w:szCs w:val="32"/>
        </w:rPr>
        <w:t xml:space="preserve">Sebastian Dannenberg – </w:t>
      </w:r>
      <w:r w:rsidR="00087A22" w:rsidRPr="00F24017">
        <w:rPr>
          <w:rFonts w:ascii="Arial" w:hAnsi="Arial" w:cs="Arial"/>
          <w:i/>
          <w:color w:val="FF0000"/>
          <w:sz w:val="32"/>
          <w:szCs w:val="32"/>
        </w:rPr>
        <w:t xml:space="preserve">Point </w:t>
      </w:r>
      <w:proofErr w:type="spellStart"/>
      <w:r w:rsidR="00087A22" w:rsidRPr="00F24017">
        <w:rPr>
          <w:rFonts w:ascii="Arial" w:hAnsi="Arial" w:cs="Arial"/>
          <w:i/>
          <w:color w:val="FF0000"/>
          <w:sz w:val="32"/>
          <w:szCs w:val="32"/>
        </w:rPr>
        <w:t>of</w:t>
      </w:r>
      <w:proofErr w:type="spellEnd"/>
      <w:r w:rsidR="00087A22" w:rsidRPr="00F24017">
        <w:rPr>
          <w:rFonts w:ascii="Arial" w:hAnsi="Arial" w:cs="Arial"/>
          <w:i/>
          <w:color w:val="FF0000"/>
          <w:sz w:val="32"/>
          <w:szCs w:val="32"/>
        </w:rPr>
        <w:t xml:space="preserve"> View</w:t>
      </w:r>
      <w:r w:rsidR="00A62EAC" w:rsidRPr="00A62EAC">
        <w:rPr>
          <w:rFonts w:ascii="Arial" w:hAnsi="Arial" w:cs="Arial"/>
          <w:i/>
          <w:color w:val="FF0000"/>
          <w:sz w:val="32"/>
          <w:szCs w:val="32"/>
        </w:rPr>
        <w:t>«</w:t>
      </w:r>
      <w:r w:rsidRPr="00BB0AC7">
        <w:rPr>
          <w:rFonts w:ascii="Arial" w:hAnsi="Arial" w:cs="Arial"/>
          <w:color w:val="FF0000"/>
          <w:sz w:val="32"/>
          <w:szCs w:val="32"/>
        </w:rPr>
        <w:t xml:space="preserve"> </w:t>
      </w:r>
    </w:p>
    <w:p w14:paraId="4A4B83BE" w14:textId="77777777" w:rsidR="00BB0AC7" w:rsidRDefault="00BB0AC7" w:rsidP="00BB0AC7">
      <w:pPr>
        <w:jc w:val="center"/>
      </w:pPr>
    </w:p>
    <w:p w14:paraId="2A013A77" w14:textId="0C2CA546" w:rsidR="00323860" w:rsidRDefault="00323860" w:rsidP="00323860">
      <w:pPr>
        <w:tabs>
          <w:tab w:val="left" w:pos="1576"/>
        </w:tabs>
        <w:spacing w:line="276" w:lineRule="auto"/>
        <w:jc w:val="both"/>
        <w:rPr>
          <w:rFonts w:ascii="Arial" w:hAnsi="Arial"/>
          <w:sz w:val="28"/>
          <w:szCs w:val="28"/>
        </w:rPr>
      </w:pPr>
      <w:r>
        <w:rPr>
          <w:rFonts w:ascii="Arial" w:hAnsi="Arial"/>
          <w:sz w:val="28"/>
          <w:szCs w:val="28"/>
        </w:rPr>
        <w:tab/>
      </w:r>
    </w:p>
    <w:p w14:paraId="1D3134D0" w14:textId="7467BB10" w:rsidR="0021333E" w:rsidRPr="00DC1644" w:rsidRDefault="00D539F0" w:rsidP="00323860">
      <w:pPr>
        <w:spacing w:line="276" w:lineRule="auto"/>
        <w:jc w:val="both"/>
        <w:rPr>
          <w:rFonts w:ascii="Arial" w:hAnsi="Arial" w:cs="Arial"/>
          <w:sz w:val="26"/>
          <w:szCs w:val="26"/>
        </w:rPr>
      </w:pPr>
      <w:r>
        <w:rPr>
          <w:rFonts w:ascii="Arial" w:hAnsi="Arial"/>
          <w:sz w:val="28"/>
          <w:szCs w:val="28"/>
        </w:rPr>
        <w:t>Vo</w:t>
      </w:r>
      <w:r w:rsidR="004D18F4">
        <w:rPr>
          <w:rFonts w:ascii="Arial" w:hAnsi="Arial"/>
          <w:sz w:val="28"/>
          <w:szCs w:val="28"/>
        </w:rPr>
        <w:t>m</w:t>
      </w:r>
      <w:r w:rsidR="00BB0AC7" w:rsidRPr="00883BF9">
        <w:rPr>
          <w:rFonts w:ascii="Arial" w:hAnsi="Arial"/>
          <w:sz w:val="28"/>
          <w:szCs w:val="28"/>
        </w:rPr>
        <w:t xml:space="preserve"> </w:t>
      </w:r>
      <w:r w:rsidR="00087A22" w:rsidRPr="00196EF5">
        <w:rPr>
          <w:rFonts w:ascii="Arial" w:hAnsi="Arial"/>
          <w:sz w:val="28"/>
          <w:szCs w:val="28"/>
        </w:rPr>
        <w:t>12</w:t>
      </w:r>
      <w:r w:rsidR="00BB0AC7" w:rsidRPr="00196EF5">
        <w:rPr>
          <w:rFonts w:ascii="Arial" w:hAnsi="Arial"/>
          <w:sz w:val="28"/>
          <w:szCs w:val="28"/>
        </w:rPr>
        <w:t>. August</w:t>
      </w:r>
      <w:r w:rsidR="00BB0AC7" w:rsidRPr="00883BF9">
        <w:rPr>
          <w:rFonts w:ascii="Arial" w:hAnsi="Arial"/>
          <w:b/>
          <w:sz w:val="28"/>
          <w:szCs w:val="28"/>
        </w:rPr>
        <w:t xml:space="preserve"> </w:t>
      </w:r>
      <w:r w:rsidRPr="004D18F4">
        <w:rPr>
          <w:rFonts w:ascii="Arial" w:hAnsi="Arial"/>
          <w:sz w:val="28"/>
          <w:szCs w:val="28"/>
        </w:rPr>
        <w:t>bis</w:t>
      </w:r>
      <w:r>
        <w:rPr>
          <w:rFonts w:ascii="Arial" w:hAnsi="Arial"/>
          <w:b/>
          <w:sz w:val="28"/>
          <w:szCs w:val="28"/>
        </w:rPr>
        <w:t xml:space="preserve"> </w:t>
      </w:r>
      <w:r w:rsidR="00087A22" w:rsidRPr="00196EF5">
        <w:rPr>
          <w:rFonts w:ascii="Arial" w:hAnsi="Arial"/>
          <w:sz w:val="28"/>
          <w:szCs w:val="28"/>
        </w:rPr>
        <w:t>16</w:t>
      </w:r>
      <w:r w:rsidRPr="00196EF5">
        <w:rPr>
          <w:rFonts w:ascii="Arial" w:hAnsi="Arial"/>
          <w:sz w:val="28"/>
          <w:szCs w:val="28"/>
        </w:rPr>
        <w:t xml:space="preserve">. September </w:t>
      </w:r>
      <w:r w:rsidR="00BB0AC7" w:rsidRPr="00196EF5">
        <w:rPr>
          <w:rFonts w:ascii="Arial" w:hAnsi="Arial"/>
          <w:sz w:val="28"/>
          <w:szCs w:val="28"/>
        </w:rPr>
        <w:t>201</w:t>
      </w:r>
      <w:r w:rsidR="00087A22" w:rsidRPr="00196EF5">
        <w:rPr>
          <w:rFonts w:ascii="Arial" w:hAnsi="Arial"/>
          <w:sz w:val="28"/>
          <w:szCs w:val="28"/>
        </w:rPr>
        <w:t>7</w:t>
      </w:r>
      <w:r w:rsidR="00BB0AC7" w:rsidRPr="00883BF9">
        <w:rPr>
          <w:rFonts w:ascii="Arial" w:hAnsi="Arial"/>
          <w:sz w:val="28"/>
          <w:szCs w:val="28"/>
        </w:rPr>
        <w:t xml:space="preserve"> </w:t>
      </w:r>
      <w:r w:rsidR="001524F9" w:rsidRPr="00883BF9">
        <w:rPr>
          <w:rFonts w:ascii="Arial" w:hAnsi="Arial"/>
          <w:sz w:val="28"/>
          <w:szCs w:val="28"/>
        </w:rPr>
        <w:t xml:space="preserve">präsentiert </w:t>
      </w:r>
      <w:r w:rsidR="00883BF9" w:rsidRPr="00196EF5">
        <w:rPr>
          <w:rFonts w:ascii="Arial" w:hAnsi="Arial"/>
          <w:b/>
          <w:color w:val="FF0000"/>
          <w:sz w:val="28"/>
          <w:szCs w:val="28"/>
        </w:rPr>
        <w:t>Dr. Dorothea van der Koelen</w:t>
      </w:r>
      <w:r w:rsidR="00883BF9" w:rsidRPr="00883BF9">
        <w:rPr>
          <w:rFonts w:ascii="Arial" w:hAnsi="Arial"/>
          <w:sz w:val="28"/>
          <w:szCs w:val="28"/>
        </w:rPr>
        <w:t xml:space="preserve"> in der </w:t>
      </w:r>
      <w:r w:rsidR="001524F9" w:rsidRPr="00883BF9">
        <w:rPr>
          <w:rFonts w:ascii="Arial" w:hAnsi="Arial" w:cs="Arial"/>
          <w:sz w:val="28"/>
          <w:szCs w:val="28"/>
        </w:rPr>
        <w:t>›CADORO – Zentrum für Kunst und Wissen</w:t>
      </w:r>
      <w:r w:rsidR="001524F9" w:rsidRPr="00883BF9">
        <w:rPr>
          <w:rFonts w:ascii="Arial" w:hAnsi="Arial" w:cs="Arial"/>
          <w:sz w:val="28"/>
          <w:szCs w:val="28"/>
        </w:rPr>
        <w:softHyphen/>
        <w:t>schaft‹ in M</w:t>
      </w:r>
      <w:r w:rsidR="00333B8F" w:rsidRPr="00883BF9">
        <w:rPr>
          <w:rFonts w:ascii="Arial" w:hAnsi="Arial" w:cs="Arial"/>
          <w:sz w:val="28"/>
          <w:szCs w:val="28"/>
        </w:rPr>
        <w:t xml:space="preserve">ainz </w:t>
      </w:r>
      <w:r w:rsidR="00087A22">
        <w:rPr>
          <w:rFonts w:ascii="Arial" w:hAnsi="Arial" w:cs="Arial"/>
          <w:sz w:val="28"/>
          <w:szCs w:val="28"/>
        </w:rPr>
        <w:t xml:space="preserve">neuste Werke des jungen Ausnahmetalents </w:t>
      </w:r>
      <w:r w:rsidR="00087A22" w:rsidRPr="00196EF5">
        <w:rPr>
          <w:rFonts w:ascii="Arial" w:hAnsi="Arial" w:cs="Arial"/>
          <w:color w:val="FF0000"/>
          <w:sz w:val="28"/>
          <w:szCs w:val="28"/>
        </w:rPr>
        <w:t>Sebastian</w:t>
      </w:r>
      <w:r w:rsidR="00087A22">
        <w:rPr>
          <w:rFonts w:ascii="Arial" w:hAnsi="Arial" w:cs="Arial"/>
          <w:sz w:val="28"/>
          <w:szCs w:val="28"/>
        </w:rPr>
        <w:t xml:space="preserve"> </w:t>
      </w:r>
      <w:r w:rsidR="00087A22" w:rsidRPr="00196EF5">
        <w:rPr>
          <w:rFonts w:ascii="Arial" w:hAnsi="Arial" w:cs="Arial"/>
          <w:color w:val="FF0000"/>
          <w:sz w:val="28"/>
          <w:szCs w:val="28"/>
        </w:rPr>
        <w:t>Dannen</w:t>
      </w:r>
      <w:r w:rsidR="00323860">
        <w:rPr>
          <w:rFonts w:ascii="Arial" w:hAnsi="Arial" w:cs="Arial"/>
          <w:color w:val="FF0000"/>
          <w:sz w:val="28"/>
          <w:szCs w:val="28"/>
        </w:rPr>
        <w:softHyphen/>
      </w:r>
      <w:r w:rsidR="00087A22" w:rsidRPr="00196EF5">
        <w:rPr>
          <w:rFonts w:ascii="Arial" w:hAnsi="Arial" w:cs="Arial"/>
          <w:color w:val="FF0000"/>
          <w:sz w:val="28"/>
          <w:szCs w:val="28"/>
        </w:rPr>
        <w:t>berg</w:t>
      </w:r>
      <w:r w:rsidR="00196EF5" w:rsidRPr="00196EF5">
        <w:rPr>
          <w:rFonts w:ascii="Arial" w:hAnsi="Arial" w:cs="Arial"/>
          <w:color w:val="FF0000"/>
          <w:sz w:val="28"/>
          <w:szCs w:val="28"/>
        </w:rPr>
        <w:t>.</w:t>
      </w:r>
      <w:r w:rsidR="00323860">
        <w:rPr>
          <w:rFonts w:ascii="Arial" w:hAnsi="Arial" w:cs="Arial"/>
          <w:color w:val="FF0000"/>
          <w:sz w:val="28"/>
          <w:szCs w:val="28"/>
        </w:rPr>
        <w:t xml:space="preserve"> </w:t>
      </w:r>
      <w:r w:rsidR="00087A22" w:rsidRPr="00DC1644">
        <w:rPr>
          <w:rFonts w:ascii="Arial" w:hAnsi="Arial" w:cs="Arial"/>
          <w:sz w:val="26"/>
          <w:szCs w:val="26"/>
        </w:rPr>
        <w:t xml:space="preserve">Nachdem er bereits im Sommer 2015 an dem erfolgreichen </w:t>
      </w:r>
      <w:proofErr w:type="spellStart"/>
      <w:r w:rsidR="00087A22" w:rsidRPr="00DC1644">
        <w:rPr>
          <w:rFonts w:ascii="Arial" w:hAnsi="Arial" w:cs="Arial"/>
          <w:sz w:val="26"/>
          <w:szCs w:val="26"/>
        </w:rPr>
        <w:t>Aus</w:t>
      </w:r>
      <w:r w:rsidR="00323860">
        <w:rPr>
          <w:rFonts w:ascii="Arial" w:hAnsi="Arial" w:cs="Arial"/>
          <w:sz w:val="26"/>
          <w:szCs w:val="26"/>
        </w:rPr>
        <w:softHyphen/>
      </w:r>
      <w:r w:rsidR="00087A22" w:rsidRPr="00DC1644">
        <w:rPr>
          <w:rFonts w:ascii="Arial" w:hAnsi="Arial" w:cs="Arial"/>
          <w:sz w:val="26"/>
          <w:szCs w:val="26"/>
        </w:rPr>
        <w:t>stellungsprojekt</w:t>
      </w:r>
      <w:proofErr w:type="spellEnd"/>
      <w:r w:rsidR="00087A22" w:rsidRPr="00DC1644">
        <w:rPr>
          <w:rFonts w:ascii="Arial" w:hAnsi="Arial" w:cs="Arial"/>
          <w:sz w:val="26"/>
          <w:szCs w:val="26"/>
        </w:rPr>
        <w:t xml:space="preserve"> in der Reihe </w:t>
      </w:r>
      <w:r w:rsidR="00087A22" w:rsidRPr="00DC1644">
        <w:rPr>
          <w:rFonts w:ascii="Arial" w:hAnsi="Arial" w:cs="Arial"/>
          <w:i/>
          <w:sz w:val="26"/>
          <w:szCs w:val="26"/>
        </w:rPr>
        <w:t>Experimente</w:t>
      </w:r>
      <w:r w:rsidR="00087A22" w:rsidRPr="00DC1644">
        <w:rPr>
          <w:rFonts w:ascii="Arial" w:hAnsi="Arial" w:cs="Arial"/>
          <w:sz w:val="26"/>
          <w:szCs w:val="26"/>
        </w:rPr>
        <w:t xml:space="preserve"> »4+8+2«</w:t>
      </w:r>
      <w:r w:rsidR="00F24017" w:rsidRPr="00DC1644">
        <w:rPr>
          <w:rFonts w:ascii="Arial" w:hAnsi="Arial" w:cs="Arial"/>
          <w:sz w:val="26"/>
          <w:szCs w:val="26"/>
        </w:rPr>
        <w:t xml:space="preserve"> teilnahm und bei gleich zwei One-Man-Shows auf der Art Karlsruhe 2016 und 2017 vertreten war</w:t>
      </w:r>
      <w:proofErr w:type="gramStart"/>
      <w:r w:rsidR="00F24017" w:rsidRPr="00DC1644">
        <w:rPr>
          <w:rFonts w:ascii="Arial" w:hAnsi="Arial" w:cs="Arial"/>
          <w:sz w:val="26"/>
          <w:szCs w:val="26"/>
        </w:rPr>
        <w:t>, sind</w:t>
      </w:r>
      <w:proofErr w:type="gramEnd"/>
      <w:r w:rsidR="00F24017" w:rsidRPr="00DC1644">
        <w:rPr>
          <w:rFonts w:ascii="Arial" w:hAnsi="Arial" w:cs="Arial"/>
          <w:sz w:val="26"/>
          <w:szCs w:val="26"/>
        </w:rPr>
        <w:t xml:space="preserve"> seine Arbeiten nun in </w:t>
      </w:r>
      <w:r w:rsidR="00274A63" w:rsidRPr="00DC1644">
        <w:rPr>
          <w:rFonts w:ascii="Arial" w:hAnsi="Arial" w:cs="Arial"/>
          <w:sz w:val="26"/>
          <w:szCs w:val="26"/>
        </w:rPr>
        <w:t>der</w:t>
      </w:r>
      <w:r w:rsidR="00F24017" w:rsidRPr="00DC1644">
        <w:rPr>
          <w:rFonts w:ascii="Arial" w:hAnsi="Arial" w:cs="Arial"/>
          <w:sz w:val="26"/>
          <w:szCs w:val="26"/>
        </w:rPr>
        <w:t xml:space="preserve"> Einzelausstellung </w:t>
      </w:r>
      <w:r w:rsidR="00274A63" w:rsidRPr="00196EF5">
        <w:rPr>
          <w:rFonts w:ascii="Arial" w:hAnsi="Arial" w:cs="Arial"/>
          <w:b/>
          <w:sz w:val="26"/>
          <w:szCs w:val="26"/>
        </w:rPr>
        <w:t>»</w:t>
      </w:r>
      <w:r w:rsidR="00274A63" w:rsidRPr="00196EF5">
        <w:rPr>
          <w:rFonts w:ascii="Arial" w:hAnsi="Arial" w:cs="Arial"/>
          <w:b/>
          <w:i/>
          <w:sz w:val="26"/>
          <w:szCs w:val="26"/>
        </w:rPr>
        <w:t xml:space="preserve">Point </w:t>
      </w:r>
      <w:proofErr w:type="spellStart"/>
      <w:r w:rsidR="00274A63" w:rsidRPr="00196EF5">
        <w:rPr>
          <w:rFonts w:ascii="Arial" w:hAnsi="Arial" w:cs="Arial"/>
          <w:b/>
          <w:i/>
          <w:sz w:val="26"/>
          <w:szCs w:val="26"/>
        </w:rPr>
        <w:t>of</w:t>
      </w:r>
      <w:proofErr w:type="spellEnd"/>
      <w:r w:rsidR="00274A63" w:rsidRPr="00196EF5">
        <w:rPr>
          <w:rFonts w:ascii="Arial" w:hAnsi="Arial" w:cs="Arial"/>
          <w:b/>
          <w:i/>
          <w:sz w:val="26"/>
          <w:szCs w:val="26"/>
        </w:rPr>
        <w:t xml:space="preserve"> View«</w:t>
      </w:r>
      <w:r w:rsidR="00274A63" w:rsidRPr="00DC1644">
        <w:rPr>
          <w:rFonts w:ascii="Arial" w:hAnsi="Arial" w:cs="Arial"/>
          <w:i/>
          <w:sz w:val="26"/>
          <w:szCs w:val="26"/>
        </w:rPr>
        <w:t xml:space="preserve"> </w:t>
      </w:r>
      <w:r w:rsidR="00F24017" w:rsidRPr="00DC1644">
        <w:rPr>
          <w:rFonts w:ascii="Arial" w:hAnsi="Arial" w:cs="Arial"/>
          <w:sz w:val="26"/>
          <w:szCs w:val="26"/>
        </w:rPr>
        <w:t>zu sehen</w:t>
      </w:r>
      <w:r w:rsidR="004C043A" w:rsidRPr="00DC1644">
        <w:rPr>
          <w:rFonts w:ascii="Arial" w:hAnsi="Arial" w:cs="Arial"/>
          <w:sz w:val="26"/>
          <w:szCs w:val="26"/>
        </w:rPr>
        <w:t>.</w:t>
      </w:r>
    </w:p>
    <w:p w14:paraId="7028422D" w14:textId="4A8050AB" w:rsidR="00274A63" w:rsidRPr="00274A63" w:rsidRDefault="00281F37" w:rsidP="00443C82">
      <w:pPr>
        <w:widowControl w:val="0"/>
        <w:autoSpaceDE w:val="0"/>
        <w:autoSpaceDN w:val="0"/>
        <w:adjustRightInd w:val="0"/>
        <w:spacing w:before="240" w:line="276" w:lineRule="auto"/>
        <w:jc w:val="both"/>
        <w:rPr>
          <w:rFonts w:ascii="Arial" w:hAnsi="Arial" w:cs="Arial"/>
          <w:sz w:val="23"/>
          <w:szCs w:val="23"/>
        </w:rPr>
      </w:pPr>
      <w:r>
        <w:rPr>
          <w:rFonts w:ascii="Arial" w:hAnsi="Arial" w:cs="Arial"/>
          <w:spacing w:val="6"/>
          <w:sz w:val="23"/>
          <w:szCs w:val="23"/>
        </w:rPr>
        <w:t xml:space="preserve">Sebastian </w:t>
      </w:r>
      <w:r w:rsidRPr="00281F37">
        <w:rPr>
          <w:rFonts w:ascii="Arial" w:hAnsi="Arial" w:cs="Arial"/>
          <w:spacing w:val="6"/>
          <w:sz w:val="23"/>
          <w:szCs w:val="23"/>
        </w:rPr>
        <w:t>Dann</w:t>
      </w:r>
      <w:r w:rsidR="008D28B4">
        <w:rPr>
          <w:rFonts w:ascii="Arial" w:hAnsi="Arial" w:cs="Arial"/>
          <w:spacing w:val="6"/>
          <w:sz w:val="23"/>
          <w:szCs w:val="23"/>
        </w:rPr>
        <w:t>enberg verortet Malerei im Raum</w:t>
      </w:r>
      <w:r w:rsidR="00B40B03">
        <w:rPr>
          <w:rFonts w:ascii="Arial" w:hAnsi="Arial" w:cs="Arial"/>
          <w:spacing w:val="6"/>
          <w:sz w:val="23"/>
          <w:szCs w:val="23"/>
        </w:rPr>
        <w:t>.</w:t>
      </w:r>
      <w:r w:rsidRPr="00281F37">
        <w:rPr>
          <w:rFonts w:ascii="Arial" w:hAnsi="Arial" w:cs="Arial"/>
          <w:spacing w:val="6"/>
          <w:sz w:val="23"/>
          <w:szCs w:val="23"/>
        </w:rPr>
        <w:t xml:space="preserve"> </w:t>
      </w:r>
      <w:r w:rsidRPr="00B40B03">
        <w:rPr>
          <w:rFonts w:ascii="Arial" w:hAnsi="Arial" w:cs="Arial"/>
          <w:spacing w:val="6"/>
          <w:sz w:val="23"/>
          <w:szCs w:val="23"/>
        </w:rPr>
        <w:t>Seine Interventionen unternehmen den Spagat zwischen Raumbezug und der autonomen Qualität einer transportablen Arbeit.</w:t>
      </w:r>
      <w:r w:rsidRPr="00281F37">
        <w:rPr>
          <w:rFonts w:ascii="Arial" w:hAnsi="Arial" w:cs="Arial"/>
          <w:spacing w:val="6"/>
          <w:sz w:val="23"/>
          <w:szCs w:val="23"/>
        </w:rPr>
        <w:t xml:space="preserve"> Sein Versuch Malerei dort zu behaupten wo Sie normaler</w:t>
      </w:r>
      <w:r w:rsidR="00323860">
        <w:rPr>
          <w:rFonts w:ascii="Arial" w:hAnsi="Arial" w:cs="Arial"/>
          <w:spacing w:val="6"/>
          <w:sz w:val="23"/>
          <w:szCs w:val="23"/>
        </w:rPr>
        <w:softHyphen/>
      </w:r>
      <w:r w:rsidRPr="00281F37">
        <w:rPr>
          <w:rFonts w:ascii="Arial" w:hAnsi="Arial" w:cs="Arial"/>
          <w:spacing w:val="6"/>
          <w:sz w:val="23"/>
          <w:szCs w:val="23"/>
        </w:rPr>
        <w:t xml:space="preserve">weise nicht passiert, an Decke, Boden, in Durchgängen, als Wandklammer oder in Ecken, ist ein additives Verfahren. Trotz dieses Hinzufügens scheint dem Betrachter seine typische Raumwahrnehmung genommen. Die Arbeiten konturieren und inszenieren die Architektur, sodass eine </w:t>
      </w:r>
      <w:proofErr w:type="spellStart"/>
      <w:r w:rsidRPr="00281F37">
        <w:rPr>
          <w:rFonts w:ascii="Arial" w:hAnsi="Arial" w:cs="Arial"/>
          <w:spacing w:val="6"/>
          <w:sz w:val="23"/>
          <w:szCs w:val="23"/>
        </w:rPr>
        <w:t>Neusicht</w:t>
      </w:r>
      <w:proofErr w:type="spellEnd"/>
      <w:r w:rsidRPr="00281F37">
        <w:rPr>
          <w:rFonts w:ascii="Arial" w:hAnsi="Arial" w:cs="Arial"/>
          <w:spacing w:val="6"/>
          <w:sz w:val="23"/>
          <w:szCs w:val="23"/>
        </w:rPr>
        <w:t xml:space="preserve"> auf vermeintlich Bekanntes passiert. D</w:t>
      </w:r>
      <w:r w:rsidR="00F02F4D">
        <w:rPr>
          <w:rFonts w:ascii="Arial" w:hAnsi="Arial" w:cs="Arial"/>
          <w:spacing w:val="6"/>
          <w:sz w:val="23"/>
          <w:szCs w:val="23"/>
        </w:rPr>
        <w:t xml:space="preserve">ie Präzision und der </w:t>
      </w:r>
      <w:proofErr w:type="spellStart"/>
      <w:r w:rsidR="00F02F4D">
        <w:rPr>
          <w:rFonts w:ascii="Arial" w:hAnsi="Arial" w:cs="Arial"/>
          <w:spacing w:val="6"/>
          <w:sz w:val="23"/>
          <w:szCs w:val="23"/>
        </w:rPr>
        <w:t>Werkwitz</w:t>
      </w:r>
      <w:proofErr w:type="spellEnd"/>
      <w:r w:rsidR="00F02F4D">
        <w:rPr>
          <w:rFonts w:ascii="Arial" w:hAnsi="Arial" w:cs="Arial"/>
          <w:spacing w:val="6"/>
          <w:sz w:val="23"/>
          <w:szCs w:val="23"/>
        </w:rPr>
        <w:t xml:space="preserve"> mü</w:t>
      </w:r>
      <w:r w:rsidRPr="00281F37">
        <w:rPr>
          <w:rFonts w:ascii="Arial" w:hAnsi="Arial" w:cs="Arial"/>
          <w:spacing w:val="6"/>
          <w:sz w:val="23"/>
          <w:szCs w:val="23"/>
        </w:rPr>
        <w:t xml:space="preserve">nden in einer postminimalistischen Arbeitsweise, die sich zwar ästhetischen Minimal-Strategien bedient aber durch </w:t>
      </w:r>
      <w:proofErr w:type="spellStart"/>
      <w:r w:rsidRPr="00323860">
        <w:rPr>
          <w:rFonts w:ascii="Arial" w:hAnsi="Arial" w:cs="Arial"/>
          <w:i/>
          <w:spacing w:val="6"/>
          <w:sz w:val="23"/>
          <w:szCs w:val="23"/>
        </w:rPr>
        <w:t>manus</w:t>
      </w:r>
      <w:proofErr w:type="spellEnd"/>
      <w:r w:rsidRPr="00281F37">
        <w:rPr>
          <w:rFonts w:ascii="Arial" w:hAnsi="Arial" w:cs="Arial"/>
          <w:spacing w:val="6"/>
          <w:sz w:val="23"/>
          <w:szCs w:val="23"/>
        </w:rPr>
        <w:t xml:space="preserve"> und </w:t>
      </w:r>
      <w:proofErr w:type="spellStart"/>
      <w:r w:rsidRPr="00323860">
        <w:rPr>
          <w:rFonts w:ascii="Arial" w:hAnsi="Arial" w:cs="Arial"/>
          <w:i/>
          <w:spacing w:val="6"/>
          <w:sz w:val="23"/>
          <w:szCs w:val="23"/>
        </w:rPr>
        <w:t>duktus</w:t>
      </w:r>
      <w:proofErr w:type="spellEnd"/>
      <w:r w:rsidRPr="00281F37">
        <w:rPr>
          <w:rFonts w:ascii="Arial" w:hAnsi="Arial" w:cs="Arial"/>
          <w:spacing w:val="6"/>
          <w:sz w:val="23"/>
          <w:szCs w:val="23"/>
        </w:rPr>
        <w:t xml:space="preserve"> am Schluss eine subjektiv transformierte künstlerische These formuliert. </w:t>
      </w:r>
      <w:r w:rsidR="00274A63" w:rsidRPr="00274A63">
        <w:rPr>
          <w:rFonts w:ascii="Arial" w:hAnsi="Arial" w:cs="Arial"/>
          <w:sz w:val="23"/>
          <w:szCs w:val="23"/>
        </w:rPr>
        <w:t>»Ich male und möchte die Handlun</w:t>
      </w:r>
      <w:r w:rsidR="00672CF9">
        <w:rPr>
          <w:rFonts w:ascii="Arial" w:hAnsi="Arial" w:cs="Arial"/>
          <w:sz w:val="23"/>
          <w:szCs w:val="23"/>
        </w:rPr>
        <w:t>g des Malens auch offen legen«, so Dan</w:t>
      </w:r>
      <w:r w:rsidR="00196EF5">
        <w:rPr>
          <w:rFonts w:ascii="Arial" w:hAnsi="Arial" w:cs="Arial"/>
          <w:sz w:val="23"/>
          <w:szCs w:val="23"/>
        </w:rPr>
        <w:t>n</w:t>
      </w:r>
      <w:r w:rsidR="00672CF9">
        <w:rPr>
          <w:rFonts w:ascii="Arial" w:hAnsi="Arial" w:cs="Arial"/>
          <w:sz w:val="23"/>
          <w:szCs w:val="23"/>
        </w:rPr>
        <w:t>enberg.</w:t>
      </w:r>
    </w:p>
    <w:p w14:paraId="59BC775A" w14:textId="677BE49B" w:rsidR="004053B0" w:rsidRDefault="00672CF9" w:rsidP="00281F37">
      <w:pPr>
        <w:pStyle w:val="EinfacherAbsatz"/>
        <w:spacing w:after="85"/>
        <w:jc w:val="both"/>
        <w:rPr>
          <w:rFonts w:ascii="Arial" w:hAnsi="Arial" w:cs="Arial"/>
          <w:spacing w:val="6"/>
          <w:sz w:val="22"/>
          <w:szCs w:val="22"/>
        </w:rPr>
      </w:pPr>
      <w:r>
        <w:rPr>
          <w:rFonts w:ascii="Arial" w:hAnsi="Arial" w:cs="Arial"/>
          <w:spacing w:val="6"/>
          <w:sz w:val="23"/>
          <w:szCs w:val="23"/>
        </w:rPr>
        <w:br/>
      </w:r>
      <w:r w:rsidR="00274A63">
        <w:rPr>
          <w:rFonts w:ascii="Arial" w:hAnsi="Arial" w:cs="Arial"/>
          <w:spacing w:val="6"/>
          <w:sz w:val="22"/>
          <w:szCs w:val="22"/>
        </w:rPr>
        <w:t>Der Titel der Ausstellun</w:t>
      </w:r>
      <w:r w:rsidR="008D28B4">
        <w:rPr>
          <w:rFonts w:ascii="Arial" w:hAnsi="Arial" w:cs="Arial"/>
          <w:spacing w:val="6"/>
          <w:sz w:val="22"/>
          <w:szCs w:val="22"/>
        </w:rPr>
        <w:t xml:space="preserve">g ist Programm. Bei der Arbeit </w:t>
      </w:r>
      <w:r w:rsidR="00735A09" w:rsidRPr="00672CF9">
        <w:rPr>
          <w:rFonts w:ascii="Arial" w:hAnsi="Arial" w:cs="Arial"/>
          <w:i/>
          <w:spacing w:val="6"/>
          <w:sz w:val="22"/>
          <w:szCs w:val="22"/>
        </w:rPr>
        <w:t xml:space="preserve">»Point </w:t>
      </w:r>
      <w:proofErr w:type="spellStart"/>
      <w:r w:rsidR="00735A09" w:rsidRPr="00672CF9">
        <w:rPr>
          <w:rFonts w:ascii="Arial" w:hAnsi="Arial" w:cs="Arial"/>
          <w:i/>
          <w:spacing w:val="6"/>
          <w:sz w:val="22"/>
          <w:szCs w:val="22"/>
        </w:rPr>
        <w:t>of</w:t>
      </w:r>
      <w:proofErr w:type="spellEnd"/>
      <w:r w:rsidR="00735A09" w:rsidRPr="00672CF9">
        <w:rPr>
          <w:rFonts w:ascii="Arial" w:hAnsi="Arial" w:cs="Arial"/>
          <w:i/>
          <w:spacing w:val="6"/>
          <w:sz w:val="22"/>
          <w:szCs w:val="22"/>
        </w:rPr>
        <w:t xml:space="preserve"> View«</w:t>
      </w:r>
      <w:r w:rsidR="00735A09">
        <w:rPr>
          <w:rFonts w:ascii="Arial" w:hAnsi="Arial" w:cs="Arial"/>
          <w:spacing w:val="6"/>
          <w:sz w:val="22"/>
          <w:szCs w:val="22"/>
        </w:rPr>
        <w:t xml:space="preserve"> </w:t>
      </w:r>
      <w:r w:rsidR="008D28B4">
        <w:rPr>
          <w:rFonts w:ascii="Arial" w:hAnsi="Arial" w:cs="Arial"/>
          <w:spacing w:val="6"/>
          <w:sz w:val="22"/>
          <w:szCs w:val="22"/>
        </w:rPr>
        <w:t>sind schwarze Buchstaben spiegelverkehrt hinter einer Rahmenko</w:t>
      </w:r>
      <w:r w:rsidR="00810CA5">
        <w:rPr>
          <w:rFonts w:ascii="Arial" w:hAnsi="Arial" w:cs="Arial"/>
          <w:spacing w:val="6"/>
          <w:sz w:val="22"/>
          <w:szCs w:val="22"/>
        </w:rPr>
        <w:t xml:space="preserve">nstruktion aus Stahl angebracht, wodurch die eigentliche Rückseite des Werkes </w:t>
      </w:r>
      <w:r w:rsidR="00735A09">
        <w:rPr>
          <w:rFonts w:ascii="Arial" w:hAnsi="Arial" w:cs="Arial"/>
          <w:spacing w:val="6"/>
          <w:sz w:val="22"/>
          <w:szCs w:val="22"/>
        </w:rPr>
        <w:t>zur Vorderseite wird</w:t>
      </w:r>
      <w:r w:rsidR="00810CA5">
        <w:rPr>
          <w:rFonts w:ascii="Arial" w:hAnsi="Arial" w:cs="Arial"/>
          <w:spacing w:val="6"/>
          <w:sz w:val="22"/>
          <w:szCs w:val="22"/>
        </w:rPr>
        <w:t>.</w:t>
      </w:r>
      <w:r w:rsidR="008D28B4">
        <w:rPr>
          <w:rFonts w:ascii="Arial" w:hAnsi="Arial" w:cs="Arial"/>
          <w:spacing w:val="6"/>
          <w:sz w:val="22"/>
          <w:szCs w:val="22"/>
        </w:rPr>
        <w:t xml:space="preserve"> </w:t>
      </w:r>
      <w:r w:rsidR="00735A09">
        <w:rPr>
          <w:rFonts w:ascii="Arial" w:hAnsi="Arial" w:cs="Arial"/>
          <w:spacing w:val="6"/>
          <w:sz w:val="22"/>
          <w:szCs w:val="22"/>
        </w:rPr>
        <w:t xml:space="preserve">Dannenberg zwingt den Betrachter hier gedanklich hinter die Arbeit zu treten. </w:t>
      </w:r>
      <w:r w:rsidR="008D28B4" w:rsidRPr="00672CF9">
        <w:rPr>
          <w:rFonts w:ascii="Arial" w:hAnsi="Arial" w:cs="Arial"/>
          <w:i/>
          <w:spacing w:val="6"/>
          <w:sz w:val="22"/>
          <w:szCs w:val="22"/>
        </w:rPr>
        <w:t xml:space="preserve">»Point </w:t>
      </w:r>
      <w:proofErr w:type="spellStart"/>
      <w:r w:rsidR="008D28B4" w:rsidRPr="00672CF9">
        <w:rPr>
          <w:rFonts w:ascii="Arial" w:hAnsi="Arial" w:cs="Arial"/>
          <w:i/>
          <w:spacing w:val="6"/>
          <w:sz w:val="22"/>
          <w:szCs w:val="22"/>
        </w:rPr>
        <w:t>of</w:t>
      </w:r>
      <w:proofErr w:type="spellEnd"/>
      <w:r w:rsidR="008D28B4" w:rsidRPr="00672CF9">
        <w:rPr>
          <w:rFonts w:ascii="Arial" w:hAnsi="Arial" w:cs="Arial"/>
          <w:i/>
          <w:spacing w:val="6"/>
          <w:sz w:val="22"/>
          <w:szCs w:val="22"/>
        </w:rPr>
        <w:t xml:space="preserve"> View«</w:t>
      </w:r>
      <w:r w:rsidR="008D28B4">
        <w:rPr>
          <w:rFonts w:ascii="Arial" w:hAnsi="Arial" w:cs="Arial"/>
          <w:spacing w:val="6"/>
          <w:sz w:val="22"/>
          <w:szCs w:val="22"/>
        </w:rPr>
        <w:t xml:space="preserve">, </w:t>
      </w:r>
      <w:r w:rsidR="00274A63">
        <w:rPr>
          <w:rFonts w:ascii="Arial" w:hAnsi="Arial" w:cs="Arial"/>
          <w:spacing w:val="6"/>
          <w:sz w:val="22"/>
          <w:szCs w:val="22"/>
        </w:rPr>
        <w:t xml:space="preserve">im semantischen Sinne </w:t>
      </w:r>
      <w:r w:rsidR="00274A63" w:rsidRPr="008D28B4">
        <w:rPr>
          <w:rFonts w:ascii="Arial" w:hAnsi="Arial" w:cs="Arial"/>
          <w:i/>
          <w:spacing w:val="6"/>
          <w:sz w:val="22"/>
          <w:szCs w:val="22"/>
        </w:rPr>
        <w:t>Standpunkt</w:t>
      </w:r>
      <w:proofErr w:type="gramStart"/>
      <w:r w:rsidR="006971D2">
        <w:rPr>
          <w:rFonts w:ascii="Arial" w:hAnsi="Arial" w:cs="Arial"/>
          <w:spacing w:val="6"/>
          <w:sz w:val="22"/>
          <w:szCs w:val="22"/>
        </w:rPr>
        <w:t>,</w:t>
      </w:r>
      <w:r>
        <w:rPr>
          <w:rFonts w:ascii="Arial" w:hAnsi="Arial" w:cs="Arial"/>
          <w:spacing w:val="6"/>
          <w:sz w:val="22"/>
          <w:szCs w:val="22"/>
        </w:rPr>
        <w:t xml:space="preserve"> </w:t>
      </w:r>
      <w:r w:rsidR="006971D2">
        <w:rPr>
          <w:rFonts w:ascii="Arial" w:hAnsi="Arial" w:cs="Arial"/>
          <w:spacing w:val="6"/>
          <w:sz w:val="22"/>
          <w:szCs w:val="22"/>
        </w:rPr>
        <w:t>verdeutlicht</w:t>
      </w:r>
      <w:proofErr w:type="gramEnd"/>
      <w:r w:rsidR="00274A63">
        <w:rPr>
          <w:rFonts w:ascii="Arial" w:hAnsi="Arial" w:cs="Arial"/>
          <w:spacing w:val="6"/>
          <w:sz w:val="22"/>
          <w:szCs w:val="22"/>
        </w:rPr>
        <w:t xml:space="preserve"> die </w:t>
      </w:r>
      <w:r w:rsidR="004053B0">
        <w:rPr>
          <w:rFonts w:ascii="Arial" w:hAnsi="Arial" w:cs="Arial"/>
          <w:spacing w:val="6"/>
          <w:sz w:val="22"/>
          <w:szCs w:val="22"/>
        </w:rPr>
        <w:t xml:space="preserve">Unabdingbarkeit, </w:t>
      </w:r>
      <w:r w:rsidR="008D28B4">
        <w:rPr>
          <w:rFonts w:ascii="Arial" w:hAnsi="Arial" w:cs="Arial"/>
          <w:spacing w:val="6"/>
          <w:sz w:val="22"/>
          <w:szCs w:val="22"/>
        </w:rPr>
        <w:t>s</w:t>
      </w:r>
      <w:r w:rsidR="00274A63">
        <w:rPr>
          <w:rFonts w:ascii="Arial" w:hAnsi="Arial" w:cs="Arial"/>
          <w:spacing w:val="6"/>
          <w:sz w:val="22"/>
          <w:szCs w:val="22"/>
        </w:rPr>
        <w:t xml:space="preserve">einen Standpunkt </w:t>
      </w:r>
      <w:r w:rsidR="004053B0">
        <w:rPr>
          <w:rFonts w:ascii="Arial" w:hAnsi="Arial" w:cs="Arial"/>
          <w:spacing w:val="6"/>
          <w:sz w:val="22"/>
          <w:szCs w:val="22"/>
        </w:rPr>
        <w:t>zu den Arbeiten des Künstlers</w:t>
      </w:r>
      <w:r w:rsidR="00274A63">
        <w:rPr>
          <w:rFonts w:ascii="Arial" w:hAnsi="Arial" w:cs="Arial"/>
          <w:spacing w:val="6"/>
          <w:sz w:val="22"/>
          <w:szCs w:val="22"/>
        </w:rPr>
        <w:t xml:space="preserve"> einzunehmen</w:t>
      </w:r>
      <w:r w:rsidR="006971D2">
        <w:rPr>
          <w:rFonts w:ascii="Arial" w:hAnsi="Arial" w:cs="Arial"/>
          <w:spacing w:val="6"/>
          <w:sz w:val="22"/>
          <w:szCs w:val="22"/>
        </w:rPr>
        <w:t xml:space="preserve"> und diesen</w:t>
      </w:r>
      <w:r w:rsidR="00735A09">
        <w:rPr>
          <w:rFonts w:ascii="Arial" w:hAnsi="Arial" w:cs="Arial"/>
          <w:spacing w:val="6"/>
          <w:sz w:val="22"/>
          <w:szCs w:val="22"/>
        </w:rPr>
        <w:t xml:space="preserve"> im Raum zu verändern</w:t>
      </w:r>
      <w:r w:rsidR="00323860">
        <w:rPr>
          <w:rFonts w:ascii="Arial" w:hAnsi="Arial" w:cs="Arial"/>
          <w:spacing w:val="6"/>
          <w:sz w:val="22"/>
          <w:szCs w:val="22"/>
        </w:rPr>
        <w:t xml:space="preserve"> – vielleicht auch seinen eigenen Standpunkt durch die Wahrnehmung der künstlerischen Arbeit in Frage zu stellen ?!</w:t>
      </w:r>
    </w:p>
    <w:p w14:paraId="7E122A1F" w14:textId="16FE048C" w:rsidR="00FA4C56" w:rsidRPr="008B2733" w:rsidRDefault="00FA4C56" w:rsidP="00FA4C56">
      <w:pPr>
        <w:widowControl w:val="0"/>
        <w:autoSpaceDE w:val="0"/>
        <w:autoSpaceDN w:val="0"/>
        <w:adjustRightInd w:val="0"/>
        <w:spacing w:before="240" w:line="276" w:lineRule="auto"/>
        <w:jc w:val="both"/>
        <w:rPr>
          <w:rFonts w:ascii="Arial" w:hAnsi="Arial" w:cs="Arial"/>
          <w:sz w:val="22"/>
          <w:szCs w:val="22"/>
        </w:rPr>
      </w:pPr>
      <w:r>
        <w:rPr>
          <w:rFonts w:ascii="Arial" w:hAnsi="Arial" w:cs="Arial"/>
          <w:sz w:val="22"/>
          <w:szCs w:val="22"/>
        </w:rPr>
        <w:t xml:space="preserve">Bei </w:t>
      </w:r>
      <w:r w:rsidR="00672CF9">
        <w:rPr>
          <w:rFonts w:ascii="Arial" w:hAnsi="Arial" w:cs="Arial"/>
          <w:sz w:val="22"/>
          <w:szCs w:val="22"/>
        </w:rPr>
        <w:t>»</w:t>
      </w:r>
      <w:r w:rsidRPr="00672CF9">
        <w:rPr>
          <w:rFonts w:ascii="Arial" w:hAnsi="Arial" w:cs="Arial"/>
          <w:i/>
          <w:sz w:val="22"/>
          <w:szCs w:val="22"/>
        </w:rPr>
        <w:t xml:space="preserve">catch a </w:t>
      </w:r>
      <w:proofErr w:type="spellStart"/>
      <w:r w:rsidRPr="00672CF9">
        <w:rPr>
          <w:rFonts w:ascii="Arial" w:hAnsi="Arial" w:cs="Arial"/>
          <w:i/>
          <w:sz w:val="22"/>
          <w:szCs w:val="22"/>
        </w:rPr>
        <w:t>little</w:t>
      </w:r>
      <w:proofErr w:type="spellEnd"/>
      <w:r w:rsidRPr="00672CF9">
        <w:rPr>
          <w:rFonts w:ascii="Arial" w:hAnsi="Arial" w:cs="Arial"/>
          <w:i/>
          <w:sz w:val="22"/>
          <w:szCs w:val="22"/>
        </w:rPr>
        <w:t xml:space="preserve"> </w:t>
      </w:r>
      <w:proofErr w:type="spellStart"/>
      <w:r w:rsidRPr="00672CF9">
        <w:rPr>
          <w:rFonts w:ascii="Arial" w:hAnsi="Arial" w:cs="Arial"/>
          <w:i/>
          <w:sz w:val="22"/>
          <w:szCs w:val="22"/>
        </w:rPr>
        <w:t>blue</w:t>
      </w:r>
      <w:proofErr w:type="spellEnd"/>
      <w:r w:rsidR="00672CF9">
        <w:rPr>
          <w:rFonts w:ascii="Arial" w:hAnsi="Arial" w:cs="Arial"/>
          <w:i/>
          <w:sz w:val="22"/>
          <w:szCs w:val="22"/>
        </w:rPr>
        <w:t>«</w:t>
      </w:r>
      <w:r>
        <w:rPr>
          <w:rFonts w:ascii="Arial" w:hAnsi="Arial" w:cs="Arial"/>
          <w:sz w:val="22"/>
          <w:szCs w:val="22"/>
        </w:rPr>
        <w:t xml:space="preserve"> wurde einer blau gemalten Farbfläche ein stabiler Holzrahmen, bestehend aus Kanthölzern, die in den Ecken mit Blechbeschlägen verschraubt sind</w:t>
      </w:r>
      <w:r w:rsidR="00F04D53">
        <w:rPr>
          <w:rFonts w:ascii="Arial" w:hAnsi="Arial" w:cs="Arial"/>
          <w:sz w:val="22"/>
          <w:szCs w:val="22"/>
        </w:rPr>
        <w:t>,</w:t>
      </w:r>
      <w:r>
        <w:rPr>
          <w:rFonts w:ascii="Arial" w:hAnsi="Arial" w:cs="Arial"/>
          <w:sz w:val="22"/>
          <w:szCs w:val="22"/>
        </w:rPr>
        <w:t xml:space="preserve"> vorgespannt</w:t>
      </w:r>
      <w:r w:rsidR="00F04D53">
        <w:rPr>
          <w:rFonts w:ascii="Arial" w:hAnsi="Arial" w:cs="Arial"/>
          <w:sz w:val="22"/>
          <w:szCs w:val="22"/>
        </w:rPr>
        <w:t>. Vorgespannt im wahrsten Sinne des Wortes</w:t>
      </w:r>
      <w:proofErr w:type="gramStart"/>
      <w:r w:rsidR="00F04D53">
        <w:rPr>
          <w:rFonts w:ascii="Arial" w:hAnsi="Arial" w:cs="Arial"/>
          <w:sz w:val="22"/>
          <w:szCs w:val="22"/>
        </w:rPr>
        <w:t>, d</w:t>
      </w:r>
      <w:r>
        <w:rPr>
          <w:rFonts w:ascii="Arial" w:hAnsi="Arial" w:cs="Arial"/>
          <w:sz w:val="22"/>
          <w:szCs w:val="22"/>
        </w:rPr>
        <w:t>enn</w:t>
      </w:r>
      <w:proofErr w:type="gramEnd"/>
      <w:r>
        <w:rPr>
          <w:rFonts w:ascii="Arial" w:hAnsi="Arial" w:cs="Arial"/>
          <w:sz w:val="22"/>
          <w:szCs w:val="22"/>
        </w:rPr>
        <w:t xml:space="preserve"> gehalten wird</w:t>
      </w:r>
      <w:r w:rsidR="006971D2">
        <w:rPr>
          <w:rFonts w:ascii="Arial" w:hAnsi="Arial" w:cs="Arial"/>
          <w:sz w:val="22"/>
          <w:szCs w:val="22"/>
        </w:rPr>
        <w:t xml:space="preserve"> der Rahmen von orangefarbenen </w:t>
      </w:r>
      <w:r>
        <w:rPr>
          <w:rFonts w:ascii="Arial" w:hAnsi="Arial" w:cs="Arial"/>
          <w:sz w:val="22"/>
          <w:szCs w:val="22"/>
        </w:rPr>
        <w:t xml:space="preserve">Spanngurten, die komplementär zur </w:t>
      </w:r>
      <w:r w:rsidR="00F04D53">
        <w:rPr>
          <w:rFonts w:ascii="Arial" w:hAnsi="Arial" w:cs="Arial"/>
          <w:sz w:val="22"/>
          <w:szCs w:val="22"/>
        </w:rPr>
        <w:t>blauen Farbfläche stehen und</w:t>
      </w:r>
      <w:r>
        <w:rPr>
          <w:rFonts w:ascii="Arial" w:hAnsi="Arial" w:cs="Arial"/>
          <w:sz w:val="22"/>
          <w:szCs w:val="22"/>
        </w:rPr>
        <w:t xml:space="preserve"> oberhalb und unterhalb durch spezielle Halterungen an der Wand fixiert sind. Die Gurte fangen/packen die Farbfläche</w:t>
      </w:r>
      <w:r w:rsidR="006971D2">
        <w:rPr>
          <w:rFonts w:ascii="Arial" w:hAnsi="Arial" w:cs="Arial"/>
          <w:sz w:val="22"/>
          <w:szCs w:val="22"/>
        </w:rPr>
        <w:t>, die</w:t>
      </w:r>
      <w:r>
        <w:rPr>
          <w:rFonts w:ascii="Arial" w:hAnsi="Arial" w:cs="Arial"/>
          <w:sz w:val="22"/>
          <w:szCs w:val="22"/>
        </w:rPr>
        <w:t xml:space="preserve"> malerische Momente aufweist, wenn die Farbschichten </w:t>
      </w:r>
      <w:r>
        <w:rPr>
          <w:rFonts w:ascii="Arial" w:hAnsi="Arial" w:cs="Arial"/>
          <w:sz w:val="22"/>
          <w:szCs w:val="22"/>
        </w:rPr>
        <w:lastRenderedPageBreak/>
        <w:t>dünner sind oder das Weiß der Wand zum Vorschein kommt. Obwohl die Arbeit in erster Linie bildhauerisch anmutet, steht im Mittelpunkt dennoch die Malerei</w:t>
      </w:r>
      <w:r w:rsidR="006971D2">
        <w:rPr>
          <w:rFonts w:ascii="Arial" w:hAnsi="Arial" w:cs="Arial"/>
          <w:sz w:val="22"/>
          <w:szCs w:val="22"/>
        </w:rPr>
        <w:t>.</w:t>
      </w:r>
      <w:r>
        <w:rPr>
          <w:rFonts w:ascii="Arial" w:hAnsi="Arial" w:cs="Arial"/>
          <w:sz w:val="22"/>
          <w:szCs w:val="22"/>
        </w:rPr>
        <w:t xml:space="preserve"> </w:t>
      </w:r>
    </w:p>
    <w:p w14:paraId="38543391" w14:textId="72002574" w:rsidR="008B2733" w:rsidRDefault="008B2733" w:rsidP="000205A7">
      <w:pPr>
        <w:widowControl w:val="0"/>
        <w:autoSpaceDE w:val="0"/>
        <w:autoSpaceDN w:val="0"/>
        <w:adjustRightInd w:val="0"/>
        <w:spacing w:line="276" w:lineRule="auto"/>
        <w:jc w:val="both"/>
        <w:rPr>
          <w:rFonts w:ascii="Arial" w:hAnsi="Arial" w:cs="Arial"/>
          <w:sz w:val="22"/>
          <w:szCs w:val="22"/>
        </w:rPr>
      </w:pPr>
    </w:p>
    <w:p w14:paraId="1FF61A31" w14:textId="65D1EC14" w:rsidR="00CE1FAC" w:rsidRDefault="00026B86" w:rsidP="000205A7">
      <w:pPr>
        <w:widowControl w:val="0"/>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Durch die Anbringung im rechten Winkel zur Wand wird </w:t>
      </w:r>
      <w:r w:rsidR="00672CF9" w:rsidRPr="00672CF9">
        <w:rPr>
          <w:rFonts w:ascii="Arial" w:hAnsi="Arial" w:cs="Arial"/>
          <w:i/>
          <w:sz w:val="22"/>
          <w:szCs w:val="22"/>
        </w:rPr>
        <w:t>»</w:t>
      </w:r>
      <w:r w:rsidR="00672CF9">
        <w:rPr>
          <w:rFonts w:ascii="Arial" w:hAnsi="Arial" w:cs="Arial"/>
          <w:i/>
          <w:sz w:val="22"/>
          <w:szCs w:val="22"/>
        </w:rPr>
        <w:t xml:space="preserve">Bar </w:t>
      </w:r>
      <w:r w:rsidR="00983FCB" w:rsidRPr="00983FCB">
        <w:rPr>
          <w:rFonts w:ascii="Arial" w:hAnsi="Arial" w:cs="Arial"/>
          <w:i/>
          <w:sz w:val="22"/>
          <w:szCs w:val="22"/>
        </w:rPr>
        <w:t>Julia</w:t>
      </w:r>
      <w:r w:rsidR="00672CF9">
        <w:rPr>
          <w:rFonts w:ascii="Arial" w:hAnsi="Arial" w:cs="Arial"/>
          <w:i/>
          <w:sz w:val="22"/>
          <w:szCs w:val="22"/>
        </w:rPr>
        <w:t>«</w:t>
      </w:r>
      <w:r>
        <w:rPr>
          <w:rFonts w:ascii="Arial" w:hAnsi="Arial" w:cs="Arial"/>
          <w:sz w:val="22"/>
          <w:szCs w:val="22"/>
        </w:rPr>
        <w:t xml:space="preserve"> </w:t>
      </w:r>
      <w:r w:rsidR="00983FCB">
        <w:rPr>
          <w:rFonts w:ascii="Arial" w:hAnsi="Arial" w:cs="Arial"/>
          <w:sz w:val="22"/>
          <w:szCs w:val="22"/>
        </w:rPr>
        <w:t>zu einem Schild im hochrechteckigen Format und</w:t>
      </w:r>
      <w:r>
        <w:rPr>
          <w:rFonts w:ascii="Arial" w:hAnsi="Arial" w:cs="Arial"/>
          <w:sz w:val="22"/>
          <w:szCs w:val="22"/>
        </w:rPr>
        <w:t xml:space="preserve"> </w:t>
      </w:r>
      <w:r w:rsidR="00983FCB">
        <w:rPr>
          <w:rFonts w:ascii="Arial" w:hAnsi="Arial" w:cs="Arial"/>
          <w:sz w:val="22"/>
          <w:szCs w:val="22"/>
        </w:rPr>
        <w:t>spiegelt</w:t>
      </w:r>
      <w:r>
        <w:rPr>
          <w:rFonts w:ascii="Arial" w:hAnsi="Arial" w:cs="Arial"/>
          <w:sz w:val="22"/>
          <w:szCs w:val="22"/>
        </w:rPr>
        <w:t xml:space="preserve"> die Vorliebe des Künstlers für Schil</w:t>
      </w:r>
      <w:r w:rsidR="00983FCB">
        <w:rPr>
          <w:rFonts w:ascii="Arial" w:hAnsi="Arial" w:cs="Arial"/>
          <w:sz w:val="22"/>
          <w:szCs w:val="22"/>
        </w:rPr>
        <w:t>der aller Art im urbanen Raum wieder</w:t>
      </w:r>
      <w:r w:rsidR="00CA4B6C">
        <w:rPr>
          <w:rFonts w:ascii="Arial" w:hAnsi="Arial" w:cs="Arial"/>
          <w:sz w:val="22"/>
          <w:szCs w:val="22"/>
        </w:rPr>
        <w:t xml:space="preserve">. </w:t>
      </w:r>
      <w:r w:rsidR="00CE1FAC">
        <w:rPr>
          <w:rFonts w:ascii="Arial" w:hAnsi="Arial" w:cs="Arial"/>
          <w:sz w:val="22"/>
          <w:szCs w:val="22"/>
        </w:rPr>
        <w:t>Bei seinen Schildern spielen</w:t>
      </w:r>
      <w:r w:rsidR="00983FCB">
        <w:rPr>
          <w:rFonts w:ascii="Arial" w:hAnsi="Arial" w:cs="Arial"/>
          <w:sz w:val="22"/>
          <w:szCs w:val="22"/>
        </w:rPr>
        <w:t xml:space="preserve"> beide Seiten eine wichtige Rolle. Steht der Betrachter auf der einen</w:t>
      </w:r>
      <w:r w:rsidR="00CA4B6C">
        <w:rPr>
          <w:rFonts w:ascii="Arial" w:hAnsi="Arial" w:cs="Arial"/>
          <w:sz w:val="22"/>
          <w:szCs w:val="22"/>
        </w:rPr>
        <w:t xml:space="preserve"> Seite</w:t>
      </w:r>
      <w:r w:rsidR="00983FCB">
        <w:rPr>
          <w:rFonts w:ascii="Arial" w:hAnsi="Arial" w:cs="Arial"/>
          <w:sz w:val="22"/>
          <w:szCs w:val="22"/>
        </w:rPr>
        <w:t xml:space="preserve">, so hat er eine Erwartungshaltung an die andere. Diese wird laut Dannenberg </w:t>
      </w:r>
      <w:r w:rsidR="00CE1FAC">
        <w:rPr>
          <w:rFonts w:ascii="Arial" w:hAnsi="Arial" w:cs="Arial"/>
          <w:sz w:val="22"/>
          <w:szCs w:val="22"/>
        </w:rPr>
        <w:t>bei seinen Schildern nicht erfüllt: Es we</w:t>
      </w:r>
      <w:r w:rsidR="00983FCB">
        <w:rPr>
          <w:rFonts w:ascii="Arial" w:hAnsi="Arial" w:cs="Arial"/>
          <w:sz w:val="22"/>
          <w:szCs w:val="22"/>
        </w:rPr>
        <w:t>rd</w:t>
      </w:r>
      <w:r w:rsidR="00CE1FAC">
        <w:rPr>
          <w:rFonts w:ascii="Arial" w:hAnsi="Arial" w:cs="Arial"/>
          <w:sz w:val="22"/>
          <w:szCs w:val="22"/>
        </w:rPr>
        <w:t>e</w:t>
      </w:r>
      <w:r w:rsidR="00983FCB">
        <w:rPr>
          <w:rFonts w:ascii="Arial" w:hAnsi="Arial" w:cs="Arial"/>
          <w:sz w:val="22"/>
          <w:szCs w:val="22"/>
        </w:rPr>
        <w:t xml:space="preserve"> lediglich suggeriert, auf der anderen Seite könne etwa</w:t>
      </w:r>
      <w:r w:rsidR="00CE1FAC">
        <w:rPr>
          <w:rFonts w:ascii="Arial" w:hAnsi="Arial" w:cs="Arial"/>
          <w:sz w:val="22"/>
          <w:szCs w:val="22"/>
        </w:rPr>
        <w:t>s passieren</w:t>
      </w:r>
      <w:r w:rsidR="006971D2">
        <w:rPr>
          <w:rFonts w:ascii="Arial" w:hAnsi="Arial" w:cs="Arial"/>
          <w:sz w:val="22"/>
          <w:szCs w:val="22"/>
        </w:rPr>
        <w:t xml:space="preserve">. </w:t>
      </w:r>
    </w:p>
    <w:p w14:paraId="4536FD39" w14:textId="77777777" w:rsidR="00CE1FAC" w:rsidRDefault="00CE1FAC" w:rsidP="000205A7">
      <w:pPr>
        <w:widowControl w:val="0"/>
        <w:autoSpaceDE w:val="0"/>
        <w:autoSpaceDN w:val="0"/>
        <w:adjustRightInd w:val="0"/>
        <w:spacing w:line="276" w:lineRule="auto"/>
        <w:jc w:val="both"/>
        <w:rPr>
          <w:rFonts w:ascii="Arial" w:hAnsi="Arial" w:cs="Arial"/>
          <w:sz w:val="22"/>
          <w:szCs w:val="22"/>
        </w:rPr>
      </w:pPr>
    </w:p>
    <w:p w14:paraId="7C29E8E6" w14:textId="609CF461" w:rsidR="00CE1FAC" w:rsidRDefault="00CE1FAC" w:rsidP="000205A7">
      <w:pPr>
        <w:widowControl w:val="0"/>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Seine Arbeiten setzt er in direkten Bezug zum Raum. Auch </w:t>
      </w:r>
      <w:r w:rsidR="00672CF9" w:rsidRPr="00672CF9">
        <w:rPr>
          <w:rFonts w:ascii="Arial" w:hAnsi="Arial" w:cs="Arial"/>
          <w:i/>
          <w:sz w:val="22"/>
          <w:szCs w:val="22"/>
        </w:rPr>
        <w:t>»</w:t>
      </w:r>
      <w:proofErr w:type="spellStart"/>
      <w:r w:rsidR="00DC1644">
        <w:rPr>
          <w:rFonts w:ascii="Arial" w:hAnsi="Arial" w:cs="Arial"/>
          <w:i/>
          <w:sz w:val="22"/>
          <w:szCs w:val="22"/>
        </w:rPr>
        <w:t>surface</w:t>
      </w:r>
      <w:proofErr w:type="spellEnd"/>
      <w:r w:rsidR="00DC1644">
        <w:rPr>
          <w:rFonts w:ascii="Arial" w:hAnsi="Arial" w:cs="Arial"/>
          <w:i/>
          <w:sz w:val="22"/>
          <w:szCs w:val="22"/>
        </w:rPr>
        <w:t xml:space="preserve"> </w:t>
      </w:r>
      <w:proofErr w:type="spellStart"/>
      <w:r w:rsidRPr="00672CF9">
        <w:rPr>
          <w:rFonts w:ascii="Arial" w:hAnsi="Arial" w:cs="Arial"/>
          <w:i/>
          <w:sz w:val="22"/>
          <w:szCs w:val="22"/>
        </w:rPr>
        <w:t>no</w:t>
      </w:r>
      <w:r w:rsidR="006971D2" w:rsidRPr="00672CF9">
        <w:rPr>
          <w:rFonts w:ascii="Arial" w:hAnsi="Arial" w:cs="Arial"/>
          <w:i/>
          <w:sz w:val="22"/>
          <w:szCs w:val="22"/>
        </w:rPr>
        <w:t>w</w:t>
      </w:r>
      <w:proofErr w:type="spellEnd"/>
      <w:r w:rsidR="00672CF9" w:rsidRPr="00672CF9">
        <w:rPr>
          <w:rFonts w:ascii="Arial" w:hAnsi="Arial" w:cs="Arial"/>
          <w:i/>
          <w:sz w:val="22"/>
          <w:szCs w:val="22"/>
        </w:rPr>
        <w:t>«</w:t>
      </w:r>
      <w:r w:rsidR="006971D2">
        <w:rPr>
          <w:rFonts w:ascii="Arial" w:hAnsi="Arial" w:cs="Arial"/>
          <w:sz w:val="22"/>
          <w:szCs w:val="22"/>
        </w:rPr>
        <w:t>, ein hoch</w:t>
      </w:r>
      <w:r w:rsidR="00323860">
        <w:rPr>
          <w:rFonts w:ascii="Arial" w:hAnsi="Arial" w:cs="Arial"/>
          <w:sz w:val="22"/>
          <w:szCs w:val="22"/>
        </w:rPr>
        <w:softHyphen/>
      </w:r>
      <w:r w:rsidR="006971D2">
        <w:rPr>
          <w:rFonts w:ascii="Arial" w:hAnsi="Arial" w:cs="Arial"/>
          <w:sz w:val="22"/>
          <w:szCs w:val="22"/>
        </w:rPr>
        <w:t xml:space="preserve">rechteckiges </w:t>
      </w:r>
      <w:r>
        <w:rPr>
          <w:rFonts w:ascii="Arial" w:hAnsi="Arial" w:cs="Arial"/>
          <w:sz w:val="22"/>
          <w:szCs w:val="22"/>
        </w:rPr>
        <w:t>Stahlblech</w:t>
      </w:r>
      <w:r w:rsidR="006971D2">
        <w:rPr>
          <w:rFonts w:ascii="Arial" w:hAnsi="Arial" w:cs="Arial"/>
          <w:sz w:val="22"/>
          <w:szCs w:val="22"/>
        </w:rPr>
        <w:t xml:space="preserve"> in Weiß/Grau mit einer an drei</w:t>
      </w:r>
      <w:r w:rsidR="00672CF9">
        <w:rPr>
          <w:rFonts w:ascii="Arial" w:hAnsi="Arial" w:cs="Arial"/>
          <w:sz w:val="22"/>
          <w:szCs w:val="22"/>
        </w:rPr>
        <w:t xml:space="preserve"> Seiten des Randes verlaufenden</w:t>
      </w:r>
      <w:r w:rsidR="006971D2">
        <w:rPr>
          <w:rFonts w:ascii="Arial" w:hAnsi="Arial" w:cs="Arial"/>
          <w:sz w:val="22"/>
          <w:szCs w:val="22"/>
        </w:rPr>
        <w:t xml:space="preserve"> schwarzen Linie,</w:t>
      </w:r>
      <w:r>
        <w:rPr>
          <w:rFonts w:ascii="Arial" w:hAnsi="Arial" w:cs="Arial"/>
          <w:sz w:val="22"/>
          <w:szCs w:val="22"/>
        </w:rPr>
        <w:t xml:space="preserve"> ist weniger Bild, sondern vielmehr Teil des Interieurs. Im Gegensatz zu den restlichen Werken ist es nicht erhaben</w:t>
      </w:r>
      <w:proofErr w:type="gramStart"/>
      <w:r>
        <w:rPr>
          <w:rFonts w:ascii="Arial" w:hAnsi="Arial" w:cs="Arial"/>
          <w:sz w:val="22"/>
          <w:szCs w:val="22"/>
        </w:rPr>
        <w:t>, gleich</w:t>
      </w:r>
      <w:proofErr w:type="gramEnd"/>
      <w:r>
        <w:rPr>
          <w:rFonts w:ascii="Arial" w:hAnsi="Arial" w:cs="Arial"/>
          <w:sz w:val="22"/>
          <w:szCs w:val="22"/>
        </w:rPr>
        <w:t xml:space="preserve"> einem Hauch von nichts, seine Funktion im Raum jedoch </w:t>
      </w:r>
      <w:r w:rsidR="00323860">
        <w:rPr>
          <w:rFonts w:ascii="Arial" w:hAnsi="Arial" w:cs="Arial"/>
          <w:sz w:val="22"/>
          <w:szCs w:val="22"/>
        </w:rPr>
        <w:t xml:space="preserve">ist </w:t>
      </w:r>
      <w:r>
        <w:rPr>
          <w:rFonts w:ascii="Arial" w:hAnsi="Arial" w:cs="Arial"/>
          <w:sz w:val="22"/>
          <w:szCs w:val="22"/>
        </w:rPr>
        <w:t xml:space="preserve">nicht unerheblich. </w:t>
      </w:r>
      <w:r w:rsidR="00CA4B6C">
        <w:rPr>
          <w:rFonts w:ascii="Arial" w:hAnsi="Arial" w:cs="Arial"/>
          <w:sz w:val="22"/>
          <w:szCs w:val="22"/>
        </w:rPr>
        <w:t xml:space="preserve">Gehängt in die Nähe von Lichtschaltern und Dosen, nimmt </w:t>
      </w:r>
      <w:r>
        <w:rPr>
          <w:rFonts w:ascii="Arial" w:hAnsi="Arial" w:cs="Arial"/>
          <w:sz w:val="22"/>
          <w:szCs w:val="22"/>
        </w:rPr>
        <w:t xml:space="preserve">es </w:t>
      </w:r>
      <w:r w:rsidR="00CA4B6C">
        <w:rPr>
          <w:rFonts w:ascii="Arial" w:hAnsi="Arial" w:cs="Arial"/>
          <w:sz w:val="22"/>
          <w:szCs w:val="22"/>
        </w:rPr>
        <w:t xml:space="preserve">auf diese direkten </w:t>
      </w:r>
      <w:r>
        <w:rPr>
          <w:rFonts w:ascii="Arial" w:hAnsi="Arial" w:cs="Arial"/>
          <w:sz w:val="22"/>
          <w:szCs w:val="22"/>
        </w:rPr>
        <w:t xml:space="preserve">Bezug </w:t>
      </w:r>
      <w:r w:rsidR="00CA4B6C">
        <w:rPr>
          <w:rFonts w:ascii="Arial" w:hAnsi="Arial" w:cs="Arial"/>
          <w:sz w:val="22"/>
          <w:szCs w:val="22"/>
        </w:rPr>
        <w:t xml:space="preserve">und erscheint wie ein großes Touchpad. </w:t>
      </w:r>
    </w:p>
    <w:p w14:paraId="60206B7C" w14:textId="77777777" w:rsidR="00CA4B6C" w:rsidRDefault="00CA4B6C" w:rsidP="000205A7">
      <w:pPr>
        <w:widowControl w:val="0"/>
        <w:autoSpaceDE w:val="0"/>
        <w:autoSpaceDN w:val="0"/>
        <w:adjustRightInd w:val="0"/>
        <w:spacing w:line="276" w:lineRule="auto"/>
        <w:jc w:val="both"/>
        <w:rPr>
          <w:rFonts w:ascii="Arial" w:hAnsi="Arial" w:cs="Arial"/>
          <w:sz w:val="22"/>
          <w:szCs w:val="22"/>
        </w:rPr>
      </w:pPr>
    </w:p>
    <w:p w14:paraId="7FC768ED" w14:textId="29818C6F" w:rsidR="003418AE" w:rsidRDefault="00C73521" w:rsidP="000205A7">
      <w:pPr>
        <w:widowControl w:val="0"/>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Die </w:t>
      </w:r>
      <w:proofErr w:type="spellStart"/>
      <w:r w:rsidR="003D2B1E">
        <w:rPr>
          <w:rFonts w:ascii="Arial" w:hAnsi="Arial" w:cs="Arial"/>
          <w:sz w:val="22"/>
          <w:szCs w:val="22"/>
        </w:rPr>
        <w:t>insitu</w:t>
      </w:r>
      <w:proofErr w:type="spellEnd"/>
      <w:r w:rsidR="003D2B1E">
        <w:rPr>
          <w:rFonts w:ascii="Arial" w:hAnsi="Arial" w:cs="Arial"/>
          <w:sz w:val="22"/>
          <w:szCs w:val="22"/>
        </w:rPr>
        <w:t xml:space="preserve"> </w:t>
      </w:r>
      <w:r w:rsidR="003418AE">
        <w:rPr>
          <w:rFonts w:ascii="Arial" w:hAnsi="Arial" w:cs="Arial"/>
          <w:sz w:val="22"/>
          <w:szCs w:val="22"/>
        </w:rPr>
        <w:t xml:space="preserve">Arbeit </w:t>
      </w:r>
      <w:r w:rsidR="00672CF9" w:rsidRPr="00672CF9">
        <w:rPr>
          <w:rFonts w:ascii="Arial" w:hAnsi="Arial" w:cs="Arial"/>
          <w:i/>
          <w:sz w:val="22"/>
          <w:szCs w:val="22"/>
        </w:rPr>
        <w:t>»</w:t>
      </w:r>
      <w:r w:rsidR="003418AE" w:rsidRPr="00672CF9">
        <w:rPr>
          <w:rFonts w:ascii="Arial" w:hAnsi="Arial" w:cs="Arial"/>
          <w:i/>
          <w:sz w:val="22"/>
          <w:szCs w:val="22"/>
        </w:rPr>
        <w:t>TRAP</w:t>
      </w:r>
      <w:r w:rsidR="00672CF9" w:rsidRPr="00672CF9">
        <w:rPr>
          <w:rFonts w:ascii="Arial" w:hAnsi="Arial" w:cs="Arial"/>
          <w:i/>
          <w:sz w:val="22"/>
          <w:szCs w:val="22"/>
        </w:rPr>
        <w:t>«</w:t>
      </w:r>
      <w:r>
        <w:rPr>
          <w:rFonts w:ascii="Arial" w:hAnsi="Arial" w:cs="Arial"/>
          <w:sz w:val="22"/>
          <w:szCs w:val="22"/>
        </w:rPr>
        <w:t xml:space="preserve"> thematisiert </w:t>
      </w:r>
      <w:r w:rsidR="00311A0D">
        <w:rPr>
          <w:rFonts w:ascii="Arial" w:hAnsi="Arial" w:cs="Arial"/>
          <w:sz w:val="22"/>
          <w:szCs w:val="22"/>
        </w:rPr>
        <w:t xml:space="preserve">spielerisch </w:t>
      </w:r>
      <w:r>
        <w:rPr>
          <w:rFonts w:ascii="Arial" w:hAnsi="Arial" w:cs="Arial"/>
          <w:sz w:val="22"/>
          <w:szCs w:val="22"/>
        </w:rPr>
        <w:t>den Boden. Eine</w:t>
      </w:r>
      <w:r w:rsidR="003418AE">
        <w:rPr>
          <w:rFonts w:ascii="Arial" w:hAnsi="Arial" w:cs="Arial"/>
          <w:sz w:val="22"/>
          <w:szCs w:val="22"/>
        </w:rPr>
        <w:t xml:space="preserve"> d</w:t>
      </w:r>
      <w:r w:rsidR="00CA4B6C">
        <w:rPr>
          <w:rFonts w:ascii="Arial" w:hAnsi="Arial" w:cs="Arial"/>
          <w:sz w:val="22"/>
          <w:szCs w:val="22"/>
        </w:rPr>
        <w:t>reieckige</w:t>
      </w:r>
      <w:r w:rsidR="003418AE">
        <w:rPr>
          <w:rFonts w:ascii="Arial" w:hAnsi="Arial" w:cs="Arial"/>
          <w:sz w:val="22"/>
          <w:szCs w:val="22"/>
        </w:rPr>
        <w:t>, grau bemalte</w:t>
      </w:r>
      <w:r w:rsidR="00CA4B6C">
        <w:rPr>
          <w:rFonts w:ascii="Arial" w:hAnsi="Arial" w:cs="Arial"/>
          <w:sz w:val="22"/>
          <w:szCs w:val="22"/>
        </w:rPr>
        <w:t xml:space="preserve"> Fläche</w:t>
      </w:r>
      <w:r>
        <w:rPr>
          <w:rFonts w:ascii="Arial" w:hAnsi="Arial" w:cs="Arial"/>
          <w:sz w:val="22"/>
          <w:szCs w:val="22"/>
        </w:rPr>
        <w:t xml:space="preserve"> hängt </w:t>
      </w:r>
      <w:r w:rsidR="003418AE">
        <w:rPr>
          <w:rFonts w:ascii="Arial" w:hAnsi="Arial" w:cs="Arial"/>
          <w:sz w:val="22"/>
          <w:szCs w:val="22"/>
        </w:rPr>
        <w:t xml:space="preserve">an einem Seil mit </w:t>
      </w:r>
      <w:r w:rsidR="00311A0D">
        <w:rPr>
          <w:rFonts w:ascii="Arial" w:hAnsi="Arial" w:cs="Arial"/>
          <w:sz w:val="22"/>
          <w:szCs w:val="22"/>
        </w:rPr>
        <w:t xml:space="preserve">einem in der Luft schwebenden </w:t>
      </w:r>
      <w:r w:rsidR="003418AE">
        <w:rPr>
          <w:rFonts w:ascii="Arial" w:hAnsi="Arial" w:cs="Arial"/>
          <w:sz w:val="22"/>
          <w:szCs w:val="22"/>
        </w:rPr>
        <w:t>Gegengewicht.</w:t>
      </w:r>
      <w:r w:rsidR="00CA4B6C">
        <w:rPr>
          <w:rFonts w:ascii="Arial" w:hAnsi="Arial" w:cs="Arial"/>
          <w:sz w:val="22"/>
          <w:szCs w:val="22"/>
        </w:rPr>
        <w:t xml:space="preserve"> </w:t>
      </w:r>
      <w:r w:rsidR="003418AE">
        <w:rPr>
          <w:rFonts w:ascii="Arial" w:hAnsi="Arial" w:cs="Arial"/>
          <w:sz w:val="22"/>
          <w:szCs w:val="22"/>
        </w:rPr>
        <w:t xml:space="preserve">Mithilfe von zwei großen </w:t>
      </w:r>
      <w:r w:rsidR="00DC1644">
        <w:rPr>
          <w:rFonts w:ascii="Arial" w:hAnsi="Arial" w:cs="Arial"/>
          <w:sz w:val="22"/>
          <w:szCs w:val="22"/>
        </w:rPr>
        <w:t>Umlenkrollen</w:t>
      </w:r>
      <w:r w:rsidR="003418AE">
        <w:rPr>
          <w:rFonts w:ascii="Arial" w:hAnsi="Arial" w:cs="Arial"/>
          <w:sz w:val="22"/>
          <w:szCs w:val="22"/>
        </w:rPr>
        <w:t xml:space="preserve"> ist das Seil an der Decke an zwei Stellen befestigt. </w:t>
      </w:r>
      <w:r w:rsidR="00311A0D">
        <w:rPr>
          <w:rFonts w:ascii="Arial" w:hAnsi="Arial" w:cs="Arial"/>
          <w:sz w:val="22"/>
          <w:szCs w:val="22"/>
        </w:rPr>
        <w:t>Die bewegliche Konstrukt</w:t>
      </w:r>
      <w:r w:rsidR="003D2B1E">
        <w:rPr>
          <w:rFonts w:ascii="Arial" w:hAnsi="Arial" w:cs="Arial"/>
          <w:sz w:val="22"/>
          <w:szCs w:val="22"/>
        </w:rPr>
        <w:t xml:space="preserve">ion gleicht </w:t>
      </w:r>
      <w:r w:rsidR="00311A0D">
        <w:rPr>
          <w:rFonts w:ascii="Arial" w:hAnsi="Arial" w:cs="Arial"/>
          <w:sz w:val="22"/>
          <w:szCs w:val="22"/>
        </w:rPr>
        <w:t xml:space="preserve">einer Falle oder Falltür. </w:t>
      </w:r>
    </w:p>
    <w:p w14:paraId="7D1E809C" w14:textId="77777777" w:rsidR="003418AE" w:rsidRDefault="003418AE" w:rsidP="000205A7">
      <w:pPr>
        <w:widowControl w:val="0"/>
        <w:autoSpaceDE w:val="0"/>
        <w:autoSpaceDN w:val="0"/>
        <w:adjustRightInd w:val="0"/>
        <w:spacing w:line="276" w:lineRule="auto"/>
        <w:jc w:val="both"/>
        <w:rPr>
          <w:rFonts w:ascii="Arial" w:hAnsi="Arial" w:cs="Arial"/>
          <w:sz w:val="22"/>
          <w:szCs w:val="22"/>
        </w:rPr>
      </w:pPr>
    </w:p>
    <w:p w14:paraId="302EE7F1" w14:textId="005809B4" w:rsidR="00023AD3" w:rsidRDefault="00672CF9" w:rsidP="000205A7">
      <w:pPr>
        <w:widowControl w:val="0"/>
        <w:autoSpaceDE w:val="0"/>
        <w:autoSpaceDN w:val="0"/>
        <w:adjustRightInd w:val="0"/>
        <w:spacing w:line="276" w:lineRule="auto"/>
        <w:jc w:val="both"/>
        <w:rPr>
          <w:rFonts w:ascii="Arial" w:hAnsi="Arial" w:cs="Arial"/>
          <w:sz w:val="22"/>
          <w:szCs w:val="22"/>
        </w:rPr>
      </w:pPr>
      <w:r w:rsidRPr="00672CF9">
        <w:rPr>
          <w:rFonts w:ascii="Arial" w:hAnsi="Arial" w:cs="Arial"/>
          <w:i/>
          <w:sz w:val="22"/>
          <w:szCs w:val="22"/>
        </w:rPr>
        <w:t>»</w:t>
      </w:r>
      <w:proofErr w:type="spellStart"/>
      <w:r w:rsidR="00601AF8" w:rsidRPr="00672CF9">
        <w:rPr>
          <w:rFonts w:ascii="Arial" w:hAnsi="Arial" w:cs="Arial"/>
          <w:i/>
          <w:sz w:val="22"/>
          <w:szCs w:val="22"/>
        </w:rPr>
        <w:t>Greyfender</w:t>
      </w:r>
      <w:proofErr w:type="spellEnd"/>
      <w:r w:rsidRPr="00672CF9">
        <w:rPr>
          <w:rFonts w:ascii="Arial" w:hAnsi="Arial" w:cs="Arial"/>
          <w:i/>
          <w:sz w:val="22"/>
          <w:szCs w:val="22"/>
        </w:rPr>
        <w:t>«</w:t>
      </w:r>
      <w:r w:rsidR="00601AF8">
        <w:rPr>
          <w:rFonts w:ascii="Arial" w:hAnsi="Arial" w:cs="Arial"/>
          <w:sz w:val="22"/>
          <w:szCs w:val="22"/>
        </w:rPr>
        <w:t>, zwei nebeneinander an die Wand angebrachte Autoreifen, sind an ihrer Außenseite grau bemalt. Erinnernd an Fender, die als Prallschutz für Boote dienen, hat der Künstler genau dort die Farbe aufgetragen, wo sie sonst ihre Funktion einnehmen. Spannend ist hier</w:t>
      </w:r>
      <w:r>
        <w:rPr>
          <w:rFonts w:ascii="Arial" w:hAnsi="Arial" w:cs="Arial"/>
          <w:sz w:val="22"/>
          <w:szCs w:val="22"/>
        </w:rPr>
        <w:t>, dass die Malerei unendlich erscheint</w:t>
      </w:r>
      <w:r w:rsidR="00601AF8">
        <w:rPr>
          <w:rFonts w:ascii="Arial" w:hAnsi="Arial" w:cs="Arial"/>
          <w:sz w:val="22"/>
          <w:szCs w:val="22"/>
        </w:rPr>
        <w:t>, im Kreis aufgetragen</w:t>
      </w:r>
      <w:proofErr w:type="gramStart"/>
      <w:r w:rsidR="00601AF8">
        <w:rPr>
          <w:rFonts w:ascii="Arial" w:hAnsi="Arial" w:cs="Arial"/>
          <w:sz w:val="22"/>
          <w:szCs w:val="22"/>
        </w:rPr>
        <w:t>, hat</w:t>
      </w:r>
      <w:proofErr w:type="gramEnd"/>
      <w:r w:rsidR="00601AF8">
        <w:rPr>
          <w:rFonts w:ascii="Arial" w:hAnsi="Arial" w:cs="Arial"/>
          <w:sz w:val="22"/>
          <w:szCs w:val="22"/>
        </w:rPr>
        <w:t xml:space="preserve"> sie keinen Anfang und kein Ende. „</w:t>
      </w:r>
      <w:r w:rsidR="00DC1644">
        <w:rPr>
          <w:rFonts w:ascii="Arial" w:hAnsi="Arial" w:cs="Arial"/>
          <w:sz w:val="22"/>
          <w:szCs w:val="22"/>
        </w:rPr>
        <w:t>Ich mag die Vorstellung davon, Malerei könne unendlich sein.</w:t>
      </w:r>
      <w:r w:rsidR="00601AF8">
        <w:rPr>
          <w:rFonts w:ascii="Arial" w:hAnsi="Arial" w:cs="Arial"/>
          <w:sz w:val="22"/>
          <w:szCs w:val="22"/>
        </w:rPr>
        <w:t>“</w:t>
      </w:r>
      <w:r w:rsidR="00323860">
        <w:rPr>
          <w:rFonts w:ascii="Arial" w:hAnsi="Arial" w:cs="Arial"/>
          <w:sz w:val="22"/>
          <w:szCs w:val="22"/>
        </w:rPr>
        <w:t xml:space="preserve"> (SD)</w:t>
      </w:r>
      <w:bookmarkStart w:id="0" w:name="_GoBack"/>
      <w:bookmarkEnd w:id="0"/>
    </w:p>
    <w:p w14:paraId="1284D02F" w14:textId="77777777" w:rsidR="00023AD3" w:rsidRDefault="00023AD3" w:rsidP="000205A7">
      <w:pPr>
        <w:widowControl w:val="0"/>
        <w:autoSpaceDE w:val="0"/>
        <w:autoSpaceDN w:val="0"/>
        <w:adjustRightInd w:val="0"/>
        <w:spacing w:line="276" w:lineRule="auto"/>
        <w:jc w:val="both"/>
        <w:rPr>
          <w:rFonts w:ascii="Arial" w:hAnsi="Arial" w:cs="Arial"/>
          <w:sz w:val="22"/>
          <w:szCs w:val="22"/>
        </w:rPr>
      </w:pPr>
    </w:p>
    <w:p w14:paraId="102DFEC1" w14:textId="59600DB4" w:rsidR="00672CF9" w:rsidRDefault="00925061" w:rsidP="003F31BE">
      <w:pPr>
        <w:widowControl w:val="0"/>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Sebastian Dannenberg studierte an der Akademie der Bildenden Künste Karlsruhe (ADBK) von 2008-2012 bei Professorin Leni Hoffmann. Daraufhin wechselte er 2012 an die Hochschule für Künste in Bremen, wo er bei Prof. Stephan Baumkötter als Meisterschüler 2016 abschloss. </w:t>
      </w:r>
      <w:r w:rsidR="003F31BE">
        <w:rPr>
          <w:rFonts w:ascii="Arial" w:hAnsi="Arial" w:cs="Arial"/>
          <w:sz w:val="22"/>
          <w:szCs w:val="22"/>
        </w:rPr>
        <w:t xml:space="preserve">Sebastian Dannenberg wurde mir diversen Stipendien und Preisen ausgezeichnet: Er war mehrere Jahre Stipendiat beim </w:t>
      </w:r>
      <w:proofErr w:type="spellStart"/>
      <w:r w:rsidR="003F31BE">
        <w:rPr>
          <w:rFonts w:ascii="Arial" w:hAnsi="Arial" w:cs="Arial"/>
          <w:sz w:val="22"/>
          <w:szCs w:val="22"/>
        </w:rPr>
        <w:t>Cusanuswerk</w:t>
      </w:r>
      <w:proofErr w:type="spellEnd"/>
      <w:proofErr w:type="gramStart"/>
      <w:r w:rsidR="003F31BE">
        <w:rPr>
          <w:rFonts w:ascii="Arial" w:hAnsi="Arial" w:cs="Arial"/>
          <w:sz w:val="22"/>
          <w:szCs w:val="22"/>
        </w:rPr>
        <w:t>, 2015</w:t>
      </w:r>
      <w:proofErr w:type="gramEnd"/>
      <w:r w:rsidR="003F31BE">
        <w:rPr>
          <w:rFonts w:ascii="Arial" w:hAnsi="Arial" w:cs="Arial"/>
          <w:sz w:val="22"/>
          <w:szCs w:val="22"/>
        </w:rPr>
        <w:t xml:space="preserve"> gewann er den Bremer Förderpreis sowie den </w:t>
      </w:r>
      <w:r w:rsidR="003F31BE" w:rsidRPr="003F31BE">
        <w:rPr>
          <w:rFonts w:ascii="Arial" w:hAnsi="Arial" w:cs="Arial"/>
          <w:sz w:val="22"/>
          <w:szCs w:val="22"/>
        </w:rPr>
        <w:t>Förderpreis für Bildende Künste der Ministerin für Wissenschaft und Forschung in der Bundeskunsthalle Bonn</w:t>
      </w:r>
      <w:r w:rsidR="003F31BE">
        <w:rPr>
          <w:rFonts w:ascii="Arial" w:hAnsi="Arial" w:cs="Arial"/>
          <w:sz w:val="22"/>
          <w:szCs w:val="22"/>
        </w:rPr>
        <w:t xml:space="preserve">. Dannenberg ist darüber hinaus in vielen selbstinitiierten Kunstprojekten beteiligt gewesen. Seit 2016 </w:t>
      </w:r>
      <w:proofErr w:type="spellStart"/>
      <w:r w:rsidR="003F31BE">
        <w:rPr>
          <w:rFonts w:ascii="Arial" w:hAnsi="Arial" w:cs="Arial"/>
          <w:sz w:val="22"/>
          <w:szCs w:val="22"/>
        </w:rPr>
        <w:t>kuratiert</w:t>
      </w:r>
      <w:proofErr w:type="spellEnd"/>
      <w:r w:rsidR="003F31BE">
        <w:rPr>
          <w:rFonts w:ascii="Arial" w:hAnsi="Arial" w:cs="Arial"/>
          <w:sz w:val="22"/>
          <w:szCs w:val="22"/>
        </w:rPr>
        <w:t xml:space="preserve"> er den Kunstverein Lüneburg. Seine Werke befinden sich inzwischen in mehreren öffent</w:t>
      </w:r>
      <w:r w:rsidR="00DC1644">
        <w:rPr>
          <w:rFonts w:ascii="Arial" w:hAnsi="Arial" w:cs="Arial"/>
          <w:sz w:val="22"/>
          <w:szCs w:val="22"/>
        </w:rPr>
        <w:t>lichen und privaten Sammlungen.</w:t>
      </w:r>
    </w:p>
    <w:p w14:paraId="43661DF2" w14:textId="77777777" w:rsidR="004026B2" w:rsidRDefault="004026B2" w:rsidP="003F31BE">
      <w:pPr>
        <w:widowControl w:val="0"/>
        <w:autoSpaceDE w:val="0"/>
        <w:autoSpaceDN w:val="0"/>
        <w:adjustRightInd w:val="0"/>
        <w:spacing w:line="276" w:lineRule="auto"/>
        <w:jc w:val="both"/>
        <w:rPr>
          <w:rFonts w:ascii="Arial" w:hAnsi="Arial" w:cs="Arial"/>
          <w:sz w:val="22"/>
          <w:szCs w:val="22"/>
        </w:rPr>
      </w:pPr>
    </w:p>
    <w:p w14:paraId="3F97A554" w14:textId="198C146A" w:rsidR="004026B2" w:rsidRPr="00196EF5" w:rsidRDefault="004026B2" w:rsidP="003F31BE">
      <w:pPr>
        <w:widowControl w:val="0"/>
        <w:autoSpaceDE w:val="0"/>
        <w:autoSpaceDN w:val="0"/>
        <w:adjustRightInd w:val="0"/>
        <w:spacing w:line="276" w:lineRule="auto"/>
        <w:jc w:val="both"/>
        <w:rPr>
          <w:rFonts w:ascii="Arial" w:hAnsi="Arial" w:cs="Arial"/>
          <w:color w:val="0000FF"/>
          <w:sz w:val="22"/>
          <w:szCs w:val="22"/>
        </w:rPr>
      </w:pPr>
      <w:r w:rsidRPr="00196EF5">
        <w:rPr>
          <w:rFonts w:ascii="Arial" w:hAnsi="Arial" w:cs="Arial"/>
          <w:color w:val="0000FF"/>
          <w:sz w:val="22"/>
          <w:szCs w:val="22"/>
        </w:rPr>
        <w:t>Anlässlich der Ausstellung erscheint ein Katalog zum Werk des Künstlers</w:t>
      </w:r>
      <w:proofErr w:type="gramStart"/>
      <w:r w:rsidR="00443C82">
        <w:rPr>
          <w:rFonts w:ascii="Arial" w:hAnsi="Arial" w:cs="Arial"/>
          <w:color w:val="0000FF"/>
          <w:sz w:val="22"/>
          <w:szCs w:val="22"/>
        </w:rPr>
        <w:t>,</w:t>
      </w:r>
      <w:r w:rsidRPr="00196EF5">
        <w:rPr>
          <w:rFonts w:ascii="Arial" w:hAnsi="Arial" w:cs="Arial"/>
          <w:color w:val="0000FF"/>
          <w:sz w:val="22"/>
          <w:szCs w:val="22"/>
        </w:rPr>
        <w:t xml:space="preserve"> sowie</w:t>
      </w:r>
      <w:proofErr w:type="gramEnd"/>
      <w:r w:rsidRPr="00196EF5">
        <w:rPr>
          <w:rFonts w:ascii="Arial" w:hAnsi="Arial" w:cs="Arial"/>
          <w:color w:val="0000FF"/>
          <w:sz w:val="22"/>
          <w:szCs w:val="22"/>
        </w:rPr>
        <w:t xml:space="preserve"> eine eigens für die Ausstellung angefertigte Vorzugsausgabe.</w:t>
      </w:r>
    </w:p>
    <w:p w14:paraId="6A516DA4" w14:textId="77777777" w:rsidR="00D9152C" w:rsidRPr="00196EF5" w:rsidRDefault="00D9152C" w:rsidP="003F31BE">
      <w:pPr>
        <w:widowControl w:val="0"/>
        <w:autoSpaceDE w:val="0"/>
        <w:autoSpaceDN w:val="0"/>
        <w:adjustRightInd w:val="0"/>
        <w:spacing w:line="276" w:lineRule="auto"/>
        <w:jc w:val="both"/>
        <w:rPr>
          <w:rFonts w:ascii="Arial" w:hAnsi="Arial" w:cs="Arial"/>
          <w:color w:val="3366FF"/>
          <w:sz w:val="22"/>
          <w:szCs w:val="22"/>
        </w:rPr>
      </w:pPr>
    </w:p>
    <w:p w14:paraId="646B2486" w14:textId="54AB9EA3" w:rsidR="005B1B09" w:rsidRPr="003779A6" w:rsidRDefault="005B1B09" w:rsidP="005B1B09">
      <w:pPr>
        <w:spacing w:line="276" w:lineRule="auto"/>
        <w:jc w:val="both"/>
        <w:rPr>
          <w:rFonts w:ascii="Arial" w:hAnsi="Arial" w:cs="Arial"/>
        </w:rPr>
      </w:pPr>
      <w:r w:rsidRPr="003779A6">
        <w:rPr>
          <w:rFonts w:ascii="Arial" w:hAnsi="Arial" w:cs="Arial"/>
        </w:rPr>
        <w:t xml:space="preserve">Die Ausstellung ist geöffnet: vom </w:t>
      </w:r>
      <w:r>
        <w:rPr>
          <w:rFonts w:ascii="Arial" w:hAnsi="Arial" w:cs="Arial"/>
        </w:rPr>
        <w:t>12. August</w:t>
      </w:r>
      <w:r w:rsidRPr="003779A6">
        <w:rPr>
          <w:rFonts w:ascii="Arial" w:hAnsi="Arial" w:cs="Arial"/>
        </w:rPr>
        <w:t xml:space="preserve"> bis zum </w:t>
      </w:r>
      <w:r>
        <w:rPr>
          <w:rFonts w:ascii="Arial" w:hAnsi="Arial" w:cs="Arial"/>
        </w:rPr>
        <w:t>16. September 2017</w:t>
      </w:r>
      <w:proofErr w:type="gramStart"/>
      <w:r w:rsidRPr="003779A6">
        <w:rPr>
          <w:rFonts w:ascii="Arial" w:hAnsi="Arial" w:cs="Arial"/>
        </w:rPr>
        <w:t>,</w:t>
      </w:r>
      <w:proofErr w:type="gramEnd"/>
    </w:p>
    <w:p w14:paraId="7D6519D1" w14:textId="77777777" w:rsidR="005B1B09" w:rsidRPr="003779A6" w:rsidRDefault="005B1B09" w:rsidP="005B1B09">
      <w:pPr>
        <w:spacing w:line="276" w:lineRule="auto"/>
        <w:jc w:val="both"/>
        <w:rPr>
          <w:rFonts w:ascii="Arial" w:hAnsi="Arial" w:cs="Arial"/>
        </w:rPr>
      </w:pPr>
      <w:r w:rsidRPr="003779A6">
        <w:rPr>
          <w:rFonts w:ascii="Arial" w:hAnsi="Arial" w:cs="Arial"/>
        </w:rPr>
        <w:t>jeweils mittwochs von 10 – 16 Uhr, samstags 11-16 Uhr sowie nach Vereinbarung.</w:t>
      </w:r>
    </w:p>
    <w:p w14:paraId="3ABBB491" w14:textId="5FE293DD" w:rsidR="005206EF" w:rsidRDefault="005206EF" w:rsidP="005206EF">
      <w:pPr>
        <w:spacing w:line="276" w:lineRule="auto"/>
        <w:jc w:val="center"/>
        <w:rPr>
          <w:rFonts w:ascii="Arial" w:hAnsi="Arial" w:cs="Arial"/>
          <w:b/>
          <w:u w:val="single"/>
        </w:rPr>
      </w:pPr>
    </w:p>
    <w:p w14:paraId="2CB7775B" w14:textId="77777777" w:rsidR="005206EF" w:rsidRDefault="005206EF" w:rsidP="005206EF">
      <w:pPr>
        <w:spacing w:line="276" w:lineRule="auto"/>
        <w:jc w:val="center"/>
        <w:rPr>
          <w:rFonts w:ascii="Arial" w:hAnsi="Arial" w:cs="Arial"/>
          <w:b/>
          <w:u w:val="single"/>
        </w:rPr>
      </w:pPr>
    </w:p>
    <w:p w14:paraId="156AA325" w14:textId="77777777" w:rsidR="005206EF" w:rsidRDefault="005206EF" w:rsidP="005206EF">
      <w:pPr>
        <w:spacing w:line="276" w:lineRule="auto"/>
        <w:jc w:val="center"/>
        <w:rPr>
          <w:rFonts w:ascii="Arial" w:hAnsi="Arial" w:cs="Arial"/>
          <w:b/>
          <w:u w:val="single"/>
        </w:rPr>
      </w:pPr>
    </w:p>
    <w:p w14:paraId="50CD2ABF" w14:textId="77777777" w:rsidR="005206EF" w:rsidRPr="00DC4FE6" w:rsidRDefault="005206EF" w:rsidP="005206EF">
      <w:pPr>
        <w:pStyle w:val="Default"/>
        <w:rPr>
          <w:sz w:val="23"/>
          <w:szCs w:val="23"/>
        </w:rPr>
      </w:pPr>
      <w:r>
        <w:rPr>
          <w:b/>
          <w:bCs/>
          <w:sz w:val="23"/>
          <w:szCs w:val="23"/>
        </w:rPr>
        <w:t xml:space="preserve">In Kürze </w:t>
      </w:r>
      <w:r w:rsidRPr="00DC4FE6">
        <w:rPr>
          <w:b/>
          <w:bCs/>
          <w:sz w:val="23"/>
          <w:szCs w:val="23"/>
        </w:rPr>
        <w:t xml:space="preserve">in Mainz: </w:t>
      </w:r>
    </w:p>
    <w:p w14:paraId="69EDBAEC" w14:textId="77777777" w:rsidR="005206EF" w:rsidRDefault="005206EF" w:rsidP="005206EF">
      <w:pPr>
        <w:pStyle w:val="CM8"/>
        <w:rPr>
          <w:rFonts w:cs="Arial"/>
          <w:color w:val="000000"/>
          <w:sz w:val="23"/>
          <w:szCs w:val="23"/>
        </w:rPr>
      </w:pPr>
    </w:p>
    <w:p w14:paraId="6028F242" w14:textId="77777777" w:rsidR="005206EF" w:rsidRPr="00DC4FE6" w:rsidRDefault="005206EF" w:rsidP="005206EF">
      <w:pPr>
        <w:pStyle w:val="CM8"/>
        <w:rPr>
          <w:rFonts w:cs="Arial"/>
          <w:color w:val="000000"/>
          <w:sz w:val="23"/>
          <w:szCs w:val="23"/>
        </w:rPr>
      </w:pPr>
      <w:r>
        <w:rPr>
          <w:b/>
          <w:bCs/>
          <w:noProof/>
          <w:sz w:val="23"/>
          <w:szCs w:val="23"/>
        </w:rPr>
        <w:drawing>
          <wp:anchor distT="0" distB="0" distL="114300" distR="114300" simplePos="0" relativeHeight="251660288" behindDoc="0" locked="0" layoutInCell="1" allowOverlap="1" wp14:anchorId="179E22B2" wp14:editId="28A5D737">
            <wp:simplePos x="0" y="0"/>
            <wp:positionH relativeFrom="margin">
              <wp:posOffset>3086100</wp:posOffset>
            </wp:positionH>
            <wp:positionV relativeFrom="margin">
              <wp:posOffset>457200</wp:posOffset>
            </wp:positionV>
            <wp:extent cx="2628900" cy="2002790"/>
            <wp:effectExtent l="0" t="0" r="12700" b="381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61traegerfoto_SA_MM_k.jpg"/>
                    <pic:cNvPicPr/>
                  </pic:nvPicPr>
                  <pic:blipFill>
                    <a:blip r:embed="rId8">
                      <a:extLst>
                        <a:ext uri="{28A0092B-C50C-407E-A947-70E740481C1C}">
                          <a14:useLocalDpi xmlns:a14="http://schemas.microsoft.com/office/drawing/2010/main" val="0"/>
                        </a:ext>
                      </a:extLst>
                    </a:blip>
                    <a:stretch>
                      <a:fillRect/>
                    </a:stretch>
                  </pic:blipFill>
                  <pic:spPr>
                    <a:xfrm>
                      <a:off x="0" y="0"/>
                      <a:ext cx="2628900" cy="200279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DC4FE6">
        <w:rPr>
          <w:rFonts w:cs="Arial"/>
          <w:color w:val="000000"/>
          <w:sz w:val="23"/>
          <w:szCs w:val="23"/>
        </w:rPr>
        <w:t xml:space="preserve">CADORO – </w:t>
      </w:r>
    </w:p>
    <w:p w14:paraId="1DE2B7DA" w14:textId="77777777" w:rsidR="005206EF" w:rsidRPr="00DC4FE6" w:rsidRDefault="005206EF" w:rsidP="005206EF">
      <w:pPr>
        <w:pStyle w:val="CM8"/>
        <w:rPr>
          <w:rFonts w:cs="Arial"/>
          <w:color w:val="000000"/>
          <w:sz w:val="23"/>
          <w:szCs w:val="23"/>
        </w:rPr>
      </w:pPr>
      <w:r w:rsidRPr="00DC4FE6">
        <w:rPr>
          <w:rFonts w:cs="Arial"/>
          <w:color w:val="000000"/>
          <w:sz w:val="23"/>
          <w:szCs w:val="23"/>
        </w:rPr>
        <w:t xml:space="preserve">Zentrum für Kunst und Wissenschaft, </w:t>
      </w:r>
    </w:p>
    <w:p w14:paraId="1DB3F2ED" w14:textId="77777777" w:rsidR="005206EF" w:rsidRPr="00DC4FE6" w:rsidRDefault="005206EF" w:rsidP="005206EF">
      <w:pPr>
        <w:pStyle w:val="CM8"/>
        <w:rPr>
          <w:rFonts w:cs="Arial"/>
          <w:color w:val="000000"/>
          <w:sz w:val="23"/>
          <w:szCs w:val="23"/>
        </w:rPr>
      </w:pPr>
      <w:r w:rsidRPr="00DC4FE6">
        <w:rPr>
          <w:rFonts w:cs="Arial"/>
          <w:color w:val="000000"/>
          <w:sz w:val="23"/>
          <w:szCs w:val="23"/>
        </w:rPr>
        <w:t xml:space="preserve">August-Horch-Straße 14, 55129 Mainz </w:t>
      </w:r>
    </w:p>
    <w:p w14:paraId="1B7B2193" w14:textId="77777777" w:rsidR="005206EF" w:rsidRPr="00DC4FE6" w:rsidRDefault="005206EF" w:rsidP="005206EF">
      <w:pPr>
        <w:pStyle w:val="CM8"/>
        <w:rPr>
          <w:rFonts w:cs="Arial"/>
          <w:i/>
          <w:iCs/>
          <w:color w:val="FF0000"/>
          <w:sz w:val="23"/>
          <w:szCs w:val="23"/>
        </w:rPr>
      </w:pPr>
      <w:r w:rsidRPr="00DC4FE6">
        <w:rPr>
          <w:rFonts w:cs="Arial"/>
          <w:i/>
          <w:iCs/>
          <w:color w:val="FF0000"/>
          <w:sz w:val="23"/>
          <w:szCs w:val="23"/>
        </w:rPr>
        <w:t xml:space="preserve"> </w:t>
      </w:r>
    </w:p>
    <w:p w14:paraId="5E3CDCB5" w14:textId="77777777" w:rsidR="005206EF" w:rsidRPr="00DC4FE6" w:rsidRDefault="005206EF" w:rsidP="005206EF">
      <w:pPr>
        <w:pStyle w:val="Default"/>
        <w:spacing w:before="240" w:line="251" w:lineRule="atLeast"/>
        <w:ind w:right="612"/>
        <w:rPr>
          <w:color w:val="0000FF"/>
          <w:sz w:val="23"/>
          <w:szCs w:val="23"/>
        </w:rPr>
      </w:pPr>
      <w:r>
        <w:rPr>
          <w:color w:val="0000FF"/>
          <w:sz w:val="23"/>
          <w:szCs w:val="23"/>
        </w:rPr>
        <w:t>23.9. 2017</w:t>
      </w:r>
      <w:r w:rsidRPr="00DC4FE6">
        <w:rPr>
          <w:color w:val="0000FF"/>
          <w:sz w:val="23"/>
          <w:szCs w:val="23"/>
        </w:rPr>
        <w:t xml:space="preserve"> </w:t>
      </w:r>
      <w:r>
        <w:rPr>
          <w:color w:val="0000FF"/>
          <w:sz w:val="23"/>
          <w:szCs w:val="23"/>
        </w:rPr>
        <w:t>– 06.1.2018</w:t>
      </w:r>
      <w:r>
        <w:rPr>
          <w:color w:val="0000FF"/>
          <w:sz w:val="23"/>
          <w:szCs w:val="23"/>
        </w:rPr>
        <w:tab/>
      </w:r>
      <w:r>
        <w:rPr>
          <w:color w:val="0000FF"/>
          <w:sz w:val="23"/>
          <w:szCs w:val="23"/>
        </w:rPr>
        <w:tab/>
      </w:r>
      <w:r>
        <w:rPr>
          <w:color w:val="0000FF"/>
          <w:sz w:val="23"/>
          <w:szCs w:val="23"/>
        </w:rPr>
        <w:tab/>
      </w:r>
      <w:r>
        <w:rPr>
          <w:color w:val="0000FF"/>
          <w:sz w:val="23"/>
          <w:szCs w:val="23"/>
        </w:rPr>
        <w:tab/>
      </w:r>
    </w:p>
    <w:p w14:paraId="5FEBFE18" w14:textId="77777777" w:rsidR="005206EF" w:rsidRPr="00DC4FE6" w:rsidRDefault="005206EF" w:rsidP="005206EF">
      <w:pPr>
        <w:pStyle w:val="CM8"/>
        <w:rPr>
          <w:rFonts w:cs="Arial"/>
          <w:i/>
          <w:iCs/>
          <w:color w:val="FF0000"/>
          <w:sz w:val="23"/>
          <w:szCs w:val="23"/>
        </w:rPr>
      </w:pPr>
      <w:r w:rsidRPr="00DC4FE6">
        <w:rPr>
          <w:rFonts w:cs="Arial"/>
          <w:i/>
          <w:iCs/>
          <w:color w:val="FF0000"/>
          <w:sz w:val="23"/>
          <w:szCs w:val="23"/>
        </w:rPr>
        <w:t>»</w:t>
      </w:r>
      <w:r>
        <w:rPr>
          <w:rFonts w:cs="Arial"/>
          <w:iCs/>
          <w:color w:val="FF0000"/>
          <w:sz w:val="23"/>
          <w:szCs w:val="23"/>
        </w:rPr>
        <w:t>Wulf Kirschner</w:t>
      </w:r>
      <w:r w:rsidRPr="00FC3417">
        <w:rPr>
          <w:rFonts w:cs="Arial"/>
          <w:iCs/>
          <w:color w:val="FF0000"/>
          <w:sz w:val="23"/>
          <w:szCs w:val="23"/>
        </w:rPr>
        <w:t xml:space="preserve">« </w:t>
      </w:r>
    </w:p>
    <w:p w14:paraId="7B7FBF99" w14:textId="77777777" w:rsidR="005206EF" w:rsidRDefault="005206EF" w:rsidP="005206EF">
      <w:pPr>
        <w:rPr>
          <w:rFonts w:ascii="Arial" w:hAnsi="Arial" w:cs="Arial"/>
        </w:rPr>
      </w:pPr>
    </w:p>
    <w:p w14:paraId="6EE64B76" w14:textId="77777777" w:rsidR="005206EF" w:rsidRDefault="005206EF" w:rsidP="005206EF">
      <w:pPr>
        <w:rPr>
          <w:rFonts w:ascii="Arial" w:hAnsi="Arial" w:cs="Arial"/>
        </w:rPr>
      </w:pPr>
    </w:p>
    <w:p w14:paraId="13E9E9E0" w14:textId="77777777" w:rsidR="005206EF" w:rsidRDefault="005206EF" w:rsidP="005206EF">
      <w:pPr>
        <w:rPr>
          <w:rFonts w:ascii="Arial" w:hAnsi="Arial" w:cs="Arial"/>
        </w:rPr>
      </w:pPr>
    </w:p>
    <w:p w14:paraId="0FBE0188" w14:textId="77777777" w:rsidR="005206EF" w:rsidRDefault="005206EF" w:rsidP="005206EF">
      <w:pPr>
        <w:pStyle w:val="CM7"/>
        <w:tabs>
          <w:tab w:val="left" w:pos="4253"/>
        </w:tabs>
        <w:jc w:val="both"/>
        <w:rPr>
          <w:rFonts w:cs="Arial"/>
          <w:b/>
          <w:bCs/>
          <w:color w:val="000000"/>
          <w:sz w:val="23"/>
          <w:szCs w:val="23"/>
        </w:rPr>
      </w:pPr>
    </w:p>
    <w:p w14:paraId="074D7901" w14:textId="77777777" w:rsidR="005206EF" w:rsidRDefault="005206EF" w:rsidP="005206EF">
      <w:pPr>
        <w:pStyle w:val="CM7"/>
        <w:tabs>
          <w:tab w:val="left" w:pos="4253"/>
        </w:tabs>
        <w:jc w:val="both"/>
        <w:rPr>
          <w:rFonts w:cs="Arial"/>
          <w:b/>
          <w:bCs/>
          <w:color w:val="000000"/>
          <w:sz w:val="23"/>
          <w:szCs w:val="23"/>
        </w:rPr>
      </w:pPr>
    </w:p>
    <w:p w14:paraId="4227D07D" w14:textId="77777777" w:rsidR="005206EF" w:rsidRDefault="005206EF" w:rsidP="005206EF">
      <w:pPr>
        <w:pStyle w:val="CM7"/>
        <w:tabs>
          <w:tab w:val="left" w:pos="4253"/>
        </w:tabs>
        <w:jc w:val="both"/>
        <w:rPr>
          <w:rFonts w:cs="Arial"/>
          <w:b/>
          <w:bCs/>
          <w:color w:val="000000"/>
          <w:sz w:val="23"/>
          <w:szCs w:val="23"/>
        </w:rPr>
      </w:pPr>
      <w:r>
        <w:rPr>
          <w:rFonts w:cs="Arial"/>
          <w:b/>
          <w:bCs/>
          <w:color w:val="000000"/>
          <w:sz w:val="23"/>
          <w:szCs w:val="23"/>
        </w:rPr>
        <w:t xml:space="preserve">Zurzeit in Venedig: </w:t>
      </w:r>
    </w:p>
    <w:p w14:paraId="0C761CF0" w14:textId="77777777" w:rsidR="005206EF" w:rsidRPr="006E6BB3" w:rsidRDefault="005206EF" w:rsidP="005206EF">
      <w:pPr>
        <w:pStyle w:val="Default"/>
      </w:pPr>
    </w:p>
    <w:p w14:paraId="2A40C847" w14:textId="77777777" w:rsidR="005206EF" w:rsidRDefault="005206EF" w:rsidP="005206EF">
      <w:pPr>
        <w:pStyle w:val="Default"/>
        <w:tabs>
          <w:tab w:val="left" w:pos="4253"/>
        </w:tabs>
        <w:spacing w:line="278" w:lineRule="atLeast"/>
        <w:jc w:val="both"/>
        <w:rPr>
          <w:sz w:val="23"/>
          <w:szCs w:val="23"/>
        </w:rPr>
      </w:pPr>
      <w:r>
        <w:rPr>
          <w:b/>
          <w:bCs/>
          <w:noProof/>
          <w:color w:val="0000FF"/>
          <w:sz w:val="21"/>
          <w:szCs w:val="21"/>
        </w:rPr>
        <w:drawing>
          <wp:anchor distT="0" distB="0" distL="114300" distR="114300" simplePos="0" relativeHeight="251659264" behindDoc="0" locked="0" layoutInCell="1" allowOverlap="1" wp14:anchorId="7D3E1691" wp14:editId="51F4C4B7">
            <wp:simplePos x="0" y="0"/>
            <wp:positionH relativeFrom="column">
              <wp:posOffset>3086100</wp:posOffset>
            </wp:positionH>
            <wp:positionV relativeFrom="paragraph">
              <wp:posOffset>99695</wp:posOffset>
            </wp:positionV>
            <wp:extent cx="2633980" cy="1965325"/>
            <wp:effectExtent l="0" t="0" r="762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980" cy="19653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23"/>
          <w:szCs w:val="23"/>
        </w:rPr>
        <w:t xml:space="preserve">LA GALLERIA Venezia, </w:t>
      </w:r>
    </w:p>
    <w:p w14:paraId="12502243" w14:textId="77777777" w:rsidR="005206EF" w:rsidRDefault="005206EF" w:rsidP="005206EF">
      <w:pPr>
        <w:pStyle w:val="Default"/>
        <w:tabs>
          <w:tab w:val="left" w:pos="4253"/>
        </w:tabs>
        <w:spacing w:line="278" w:lineRule="atLeast"/>
        <w:jc w:val="both"/>
        <w:rPr>
          <w:sz w:val="23"/>
          <w:szCs w:val="23"/>
        </w:rPr>
      </w:pPr>
      <w:r>
        <w:rPr>
          <w:sz w:val="23"/>
          <w:szCs w:val="23"/>
        </w:rPr>
        <w:t xml:space="preserve">San Marco 2566, </w:t>
      </w:r>
      <w:proofErr w:type="spellStart"/>
      <w:r>
        <w:rPr>
          <w:sz w:val="23"/>
          <w:szCs w:val="23"/>
        </w:rPr>
        <w:t>Calle</w:t>
      </w:r>
      <w:proofErr w:type="spellEnd"/>
      <w:r>
        <w:rPr>
          <w:sz w:val="23"/>
          <w:szCs w:val="23"/>
        </w:rPr>
        <w:t xml:space="preserve"> </w:t>
      </w:r>
      <w:proofErr w:type="spellStart"/>
      <w:r>
        <w:rPr>
          <w:sz w:val="23"/>
          <w:szCs w:val="23"/>
        </w:rPr>
        <w:t>Calegheri</w:t>
      </w:r>
      <w:proofErr w:type="spellEnd"/>
      <w:r>
        <w:rPr>
          <w:sz w:val="23"/>
          <w:szCs w:val="23"/>
        </w:rPr>
        <w:t xml:space="preserve">, </w:t>
      </w:r>
    </w:p>
    <w:p w14:paraId="273F2F58" w14:textId="77777777" w:rsidR="005206EF" w:rsidRDefault="005206EF" w:rsidP="005206EF">
      <w:pPr>
        <w:pStyle w:val="Default"/>
        <w:tabs>
          <w:tab w:val="left" w:pos="4253"/>
        </w:tabs>
        <w:spacing w:line="278" w:lineRule="atLeast"/>
        <w:jc w:val="both"/>
        <w:rPr>
          <w:sz w:val="23"/>
          <w:szCs w:val="23"/>
        </w:rPr>
      </w:pPr>
      <w:r>
        <w:rPr>
          <w:sz w:val="23"/>
          <w:szCs w:val="23"/>
        </w:rPr>
        <w:t>30124 Venezia</w:t>
      </w:r>
    </w:p>
    <w:p w14:paraId="3E0815FD" w14:textId="77777777" w:rsidR="005206EF" w:rsidRDefault="005206EF" w:rsidP="005206EF">
      <w:pPr>
        <w:pStyle w:val="Default"/>
        <w:tabs>
          <w:tab w:val="left" w:pos="4253"/>
        </w:tabs>
        <w:spacing w:line="278" w:lineRule="atLeast"/>
        <w:jc w:val="both"/>
        <w:rPr>
          <w:sz w:val="23"/>
          <w:szCs w:val="23"/>
        </w:rPr>
      </w:pPr>
    </w:p>
    <w:p w14:paraId="57406EA3" w14:textId="77777777" w:rsidR="005206EF" w:rsidRDefault="005206EF" w:rsidP="005206EF">
      <w:pPr>
        <w:pStyle w:val="Default"/>
        <w:tabs>
          <w:tab w:val="left" w:pos="4253"/>
        </w:tabs>
        <w:spacing w:line="278" w:lineRule="atLeast"/>
        <w:jc w:val="both"/>
        <w:rPr>
          <w:sz w:val="23"/>
          <w:szCs w:val="23"/>
        </w:rPr>
      </w:pPr>
      <w:r>
        <w:rPr>
          <w:sz w:val="23"/>
          <w:szCs w:val="23"/>
        </w:rPr>
        <w:t xml:space="preserve">Zeitgleich zur »Kunst-Biennale« </w:t>
      </w:r>
    </w:p>
    <w:p w14:paraId="5DE15A59" w14:textId="77777777" w:rsidR="005206EF" w:rsidRDefault="005206EF" w:rsidP="005206EF">
      <w:pPr>
        <w:pStyle w:val="CM9"/>
        <w:spacing w:before="240" w:line="278" w:lineRule="atLeast"/>
        <w:jc w:val="both"/>
        <w:rPr>
          <w:rFonts w:cs="Arial"/>
          <w:color w:val="FF0000"/>
          <w:sz w:val="23"/>
          <w:szCs w:val="23"/>
        </w:rPr>
      </w:pPr>
      <w:r w:rsidRPr="00A63FC1">
        <w:rPr>
          <w:rFonts w:cs="Arial"/>
          <w:color w:val="0000FF"/>
          <w:sz w:val="23"/>
          <w:szCs w:val="23"/>
        </w:rPr>
        <w:t xml:space="preserve">ab </w:t>
      </w:r>
      <w:r>
        <w:rPr>
          <w:rFonts w:cs="Arial"/>
          <w:color w:val="0000FF"/>
          <w:sz w:val="23"/>
          <w:szCs w:val="23"/>
        </w:rPr>
        <w:t>9</w:t>
      </w:r>
      <w:r w:rsidRPr="00A63FC1">
        <w:rPr>
          <w:rFonts w:cs="Arial"/>
          <w:color w:val="0000FF"/>
          <w:sz w:val="23"/>
          <w:szCs w:val="23"/>
        </w:rPr>
        <w:t>. 5.</w:t>
      </w:r>
      <w:r>
        <w:rPr>
          <w:rFonts w:cs="Arial"/>
          <w:color w:val="0000FF"/>
          <w:sz w:val="23"/>
          <w:szCs w:val="23"/>
        </w:rPr>
        <w:t xml:space="preserve"> – 26.11.</w:t>
      </w:r>
      <w:r w:rsidRPr="00A63FC1">
        <w:rPr>
          <w:rFonts w:cs="Arial"/>
          <w:color w:val="0000FF"/>
          <w:sz w:val="23"/>
          <w:szCs w:val="23"/>
        </w:rPr>
        <w:t>201</w:t>
      </w:r>
      <w:r>
        <w:rPr>
          <w:rFonts w:cs="Arial"/>
          <w:color w:val="0000FF"/>
          <w:sz w:val="23"/>
          <w:szCs w:val="23"/>
        </w:rPr>
        <w:t>7</w:t>
      </w:r>
      <w:r>
        <w:rPr>
          <w:rFonts w:cs="Arial"/>
          <w:color w:val="FF0000"/>
          <w:sz w:val="23"/>
          <w:szCs w:val="23"/>
        </w:rPr>
        <w:t xml:space="preserve"> </w:t>
      </w:r>
    </w:p>
    <w:p w14:paraId="29540131" w14:textId="77777777" w:rsidR="005206EF" w:rsidRPr="00FC3417" w:rsidRDefault="005206EF" w:rsidP="005206EF">
      <w:pPr>
        <w:pStyle w:val="CM9"/>
        <w:spacing w:line="278" w:lineRule="atLeast"/>
        <w:jc w:val="both"/>
        <w:rPr>
          <w:rFonts w:cs="Arial"/>
          <w:iCs/>
          <w:color w:val="FF0000"/>
          <w:sz w:val="23"/>
          <w:szCs w:val="23"/>
        </w:rPr>
      </w:pPr>
      <w:r>
        <w:rPr>
          <w:rFonts w:cs="Arial"/>
          <w:iCs/>
          <w:color w:val="FF0000"/>
          <w:sz w:val="23"/>
          <w:szCs w:val="23"/>
        </w:rPr>
        <w:t>»</w:t>
      </w:r>
      <w:r w:rsidRPr="00FC3417">
        <w:rPr>
          <w:rFonts w:cs="Arial"/>
          <w:i/>
          <w:iCs/>
          <w:color w:val="FF0000"/>
          <w:sz w:val="23"/>
          <w:szCs w:val="23"/>
        </w:rPr>
        <w:t xml:space="preserve">Form </w:t>
      </w:r>
      <w:proofErr w:type="spellStart"/>
      <w:r w:rsidRPr="00FC3417">
        <w:rPr>
          <w:rFonts w:cs="Arial"/>
          <w:i/>
          <w:iCs/>
          <w:color w:val="FF0000"/>
          <w:sz w:val="23"/>
          <w:szCs w:val="23"/>
        </w:rPr>
        <w:t>and</w:t>
      </w:r>
      <w:proofErr w:type="spellEnd"/>
      <w:r w:rsidRPr="00FC3417">
        <w:rPr>
          <w:rFonts w:cs="Arial"/>
          <w:i/>
          <w:iCs/>
          <w:color w:val="FF0000"/>
          <w:sz w:val="23"/>
          <w:szCs w:val="23"/>
        </w:rPr>
        <w:t xml:space="preserve"> Space – </w:t>
      </w:r>
      <w:proofErr w:type="spellStart"/>
      <w:r w:rsidRPr="00FC3417">
        <w:rPr>
          <w:rFonts w:cs="Arial"/>
          <w:i/>
          <w:iCs/>
          <w:color w:val="FF0000"/>
          <w:sz w:val="23"/>
          <w:szCs w:val="23"/>
        </w:rPr>
        <w:t>Concetti</w:t>
      </w:r>
      <w:proofErr w:type="spellEnd"/>
      <w:r w:rsidRPr="00FC3417">
        <w:rPr>
          <w:rFonts w:cs="Arial"/>
          <w:i/>
          <w:iCs/>
          <w:color w:val="FF0000"/>
          <w:sz w:val="23"/>
          <w:szCs w:val="23"/>
        </w:rPr>
        <w:t xml:space="preserve"> </w:t>
      </w:r>
      <w:proofErr w:type="spellStart"/>
      <w:r w:rsidRPr="00FC3417">
        <w:rPr>
          <w:rFonts w:cs="Arial"/>
          <w:i/>
          <w:iCs/>
          <w:color w:val="FF0000"/>
          <w:sz w:val="23"/>
          <w:szCs w:val="23"/>
        </w:rPr>
        <w:t>spaziali</w:t>
      </w:r>
      <w:proofErr w:type="spellEnd"/>
      <w:r w:rsidRPr="00FC3417">
        <w:rPr>
          <w:rFonts w:cs="Arial"/>
          <w:iCs/>
          <w:color w:val="FF0000"/>
          <w:sz w:val="23"/>
          <w:szCs w:val="23"/>
        </w:rPr>
        <w:t xml:space="preserve">« </w:t>
      </w:r>
    </w:p>
    <w:p w14:paraId="16BE8E1E" w14:textId="77777777" w:rsidR="005206EF" w:rsidRDefault="005206EF" w:rsidP="005206EF">
      <w:pPr>
        <w:pStyle w:val="Default"/>
        <w:rPr>
          <w:sz w:val="23"/>
          <w:szCs w:val="23"/>
        </w:rPr>
      </w:pPr>
    </w:p>
    <w:p w14:paraId="275EDC28" w14:textId="77777777" w:rsidR="005206EF" w:rsidRDefault="005206EF" w:rsidP="005206EF">
      <w:pPr>
        <w:pStyle w:val="Default"/>
        <w:rPr>
          <w:sz w:val="23"/>
          <w:szCs w:val="23"/>
        </w:rPr>
      </w:pPr>
      <w:r>
        <w:rPr>
          <w:sz w:val="23"/>
          <w:szCs w:val="23"/>
        </w:rPr>
        <w:t xml:space="preserve">mit Werken von: Lore Bert, Daniel </w:t>
      </w:r>
    </w:p>
    <w:p w14:paraId="7D30BA67" w14:textId="77777777" w:rsidR="005206EF" w:rsidRDefault="005206EF" w:rsidP="005206EF">
      <w:pPr>
        <w:pStyle w:val="Default"/>
        <w:rPr>
          <w:sz w:val="23"/>
          <w:szCs w:val="23"/>
        </w:rPr>
      </w:pPr>
      <w:r>
        <w:rPr>
          <w:sz w:val="23"/>
          <w:szCs w:val="23"/>
        </w:rPr>
        <w:t xml:space="preserve">Buren, Sebastian Dannenberg, </w:t>
      </w:r>
    </w:p>
    <w:p w14:paraId="516BF362" w14:textId="77777777" w:rsidR="005206EF" w:rsidRDefault="005206EF" w:rsidP="005206EF">
      <w:pPr>
        <w:pStyle w:val="Default"/>
        <w:rPr>
          <w:sz w:val="23"/>
          <w:szCs w:val="23"/>
        </w:rPr>
      </w:pPr>
      <w:r>
        <w:rPr>
          <w:sz w:val="23"/>
          <w:szCs w:val="23"/>
        </w:rPr>
        <w:t xml:space="preserve">Mohammed Kazem, Wulf Kirschner, </w:t>
      </w:r>
    </w:p>
    <w:p w14:paraId="3564DB15" w14:textId="77777777" w:rsidR="005206EF" w:rsidRDefault="005206EF" w:rsidP="005206EF">
      <w:pPr>
        <w:pStyle w:val="Default"/>
        <w:rPr>
          <w:sz w:val="23"/>
          <w:szCs w:val="23"/>
        </w:rPr>
      </w:pPr>
      <w:r>
        <w:rPr>
          <w:sz w:val="23"/>
          <w:szCs w:val="23"/>
        </w:rPr>
        <w:t xml:space="preserve">François </w:t>
      </w:r>
      <w:proofErr w:type="spellStart"/>
      <w:r>
        <w:rPr>
          <w:sz w:val="23"/>
          <w:szCs w:val="23"/>
        </w:rPr>
        <w:t>Morellet</w:t>
      </w:r>
      <w:proofErr w:type="spellEnd"/>
      <w:r>
        <w:rPr>
          <w:sz w:val="23"/>
          <w:szCs w:val="23"/>
        </w:rPr>
        <w:t xml:space="preserve">, Jan van Munster, </w:t>
      </w:r>
    </w:p>
    <w:p w14:paraId="79357E5B" w14:textId="77777777" w:rsidR="005206EF" w:rsidRPr="006E6BB3" w:rsidRDefault="005206EF" w:rsidP="005206EF">
      <w:pPr>
        <w:pStyle w:val="Default"/>
        <w:rPr>
          <w:sz w:val="23"/>
          <w:szCs w:val="23"/>
        </w:rPr>
      </w:pPr>
      <w:r>
        <w:rPr>
          <w:sz w:val="23"/>
          <w:szCs w:val="23"/>
        </w:rPr>
        <w:t xml:space="preserve">Arne </w:t>
      </w:r>
      <w:proofErr w:type="spellStart"/>
      <w:r>
        <w:rPr>
          <w:sz w:val="23"/>
          <w:szCs w:val="23"/>
        </w:rPr>
        <w:t>Quinze</w:t>
      </w:r>
      <w:proofErr w:type="spellEnd"/>
      <w:r>
        <w:rPr>
          <w:sz w:val="23"/>
          <w:szCs w:val="23"/>
        </w:rPr>
        <w:t xml:space="preserve">, Vera Röhm, </w:t>
      </w:r>
      <w:proofErr w:type="spellStart"/>
      <w:r>
        <w:rPr>
          <w:sz w:val="23"/>
          <w:szCs w:val="23"/>
        </w:rPr>
        <w:t>Turi</w:t>
      </w:r>
      <w:proofErr w:type="spellEnd"/>
      <w:r>
        <w:rPr>
          <w:sz w:val="23"/>
          <w:szCs w:val="23"/>
        </w:rPr>
        <w:t xml:space="preserve"> </w:t>
      </w:r>
      <w:proofErr w:type="spellStart"/>
      <w:r>
        <w:rPr>
          <w:sz w:val="23"/>
          <w:szCs w:val="23"/>
        </w:rPr>
        <w:t>Simeti</w:t>
      </w:r>
      <w:proofErr w:type="spellEnd"/>
    </w:p>
    <w:p w14:paraId="143D5F13" w14:textId="77777777" w:rsidR="005206EF" w:rsidRDefault="005206EF" w:rsidP="005206EF">
      <w:pPr>
        <w:rPr>
          <w:rFonts w:ascii="Arial" w:hAnsi="Arial" w:cs="Arial"/>
        </w:rPr>
      </w:pPr>
    </w:p>
    <w:p w14:paraId="49917039" w14:textId="77777777" w:rsidR="005206EF" w:rsidRDefault="005206EF" w:rsidP="005206EF">
      <w:pPr>
        <w:rPr>
          <w:rFonts w:ascii="Arial" w:hAnsi="Arial"/>
          <w:b/>
          <w:sz w:val="22"/>
          <w:szCs w:val="22"/>
          <w:u w:val="single"/>
        </w:rPr>
      </w:pPr>
    </w:p>
    <w:p w14:paraId="3FCF0D21" w14:textId="77777777" w:rsidR="005206EF" w:rsidRDefault="005206EF" w:rsidP="005206EF">
      <w:pPr>
        <w:rPr>
          <w:rFonts w:ascii="Arial" w:hAnsi="Arial"/>
          <w:b/>
          <w:sz w:val="22"/>
          <w:szCs w:val="22"/>
          <w:u w:val="single"/>
        </w:rPr>
      </w:pPr>
    </w:p>
    <w:p w14:paraId="6B8B196A" w14:textId="77777777" w:rsidR="005206EF" w:rsidRPr="00392574" w:rsidRDefault="005206EF" w:rsidP="005206EF">
      <w:pPr>
        <w:jc w:val="center"/>
        <w:rPr>
          <w:rFonts w:ascii="Arial" w:hAnsi="Arial"/>
          <w:sz w:val="22"/>
          <w:szCs w:val="22"/>
        </w:rPr>
      </w:pPr>
      <w:r w:rsidRPr="00392574">
        <w:rPr>
          <w:rFonts w:ascii="Arial" w:hAnsi="Arial"/>
          <w:b/>
          <w:sz w:val="22"/>
          <w:szCs w:val="22"/>
          <w:u w:val="single"/>
        </w:rPr>
        <w:t>Kontakt:</w:t>
      </w:r>
    </w:p>
    <w:p w14:paraId="525AE820" w14:textId="77777777" w:rsidR="005206EF" w:rsidRPr="00392574" w:rsidRDefault="005206EF" w:rsidP="005206EF">
      <w:pPr>
        <w:spacing w:before="240"/>
        <w:jc w:val="center"/>
        <w:rPr>
          <w:rFonts w:ascii="Arial" w:hAnsi="Arial"/>
          <w:b/>
          <w:sz w:val="22"/>
          <w:szCs w:val="22"/>
        </w:rPr>
      </w:pPr>
      <w:r w:rsidRPr="00392574">
        <w:rPr>
          <w:rFonts w:ascii="Arial" w:hAnsi="Arial"/>
          <w:b/>
          <w:sz w:val="22"/>
          <w:szCs w:val="22"/>
        </w:rPr>
        <w:t>Dr. phil. Dorothea van der Koelen</w:t>
      </w:r>
    </w:p>
    <w:p w14:paraId="0487EDC5" w14:textId="77777777" w:rsidR="005206EF" w:rsidRPr="00392574" w:rsidRDefault="00323860" w:rsidP="005206EF">
      <w:pPr>
        <w:jc w:val="center"/>
        <w:rPr>
          <w:rFonts w:ascii="Arial" w:hAnsi="Arial"/>
          <w:b/>
          <w:sz w:val="22"/>
          <w:szCs w:val="22"/>
        </w:rPr>
      </w:pPr>
      <w:hyperlink r:id="rId10" w:history="1">
        <w:r w:rsidR="005206EF" w:rsidRPr="00392574">
          <w:rPr>
            <w:rStyle w:val="Link"/>
            <w:rFonts w:ascii="Arial" w:hAnsi="Arial"/>
            <w:b/>
            <w:sz w:val="22"/>
            <w:szCs w:val="22"/>
          </w:rPr>
          <w:t>dvanderkoelen@chorus-verlag.de</w:t>
        </w:r>
      </w:hyperlink>
    </w:p>
    <w:p w14:paraId="6DB93F62" w14:textId="77777777" w:rsidR="005206EF" w:rsidRPr="00392574" w:rsidRDefault="005206EF" w:rsidP="005206EF">
      <w:pPr>
        <w:jc w:val="center"/>
        <w:rPr>
          <w:rFonts w:ascii="Arial" w:hAnsi="Arial"/>
          <w:b/>
          <w:sz w:val="22"/>
          <w:szCs w:val="22"/>
        </w:rPr>
      </w:pPr>
      <w:r w:rsidRPr="00392574">
        <w:rPr>
          <w:rFonts w:ascii="Arial" w:hAnsi="Arial"/>
          <w:b/>
          <w:sz w:val="22"/>
          <w:szCs w:val="22"/>
        </w:rPr>
        <w:t xml:space="preserve">Mobil: +49 </w:t>
      </w:r>
      <w:r w:rsidRPr="00392574">
        <w:rPr>
          <w:rFonts w:ascii="Arial" w:hAnsi="Arial"/>
          <w:b/>
          <w:sz w:val="22"/>
          <w:szCs w:val="22"/>
        </w:rPr>
        <w:softHyphen/>
        <w:t>– (0) 171 – 4 208 280</w:t>
      </w:r>
    </w:p>
    <w:p w14:paraId="76C181DE" w14:textId="77777777" w:rsidR="005206EF" w:rsidRPr="00392574" w:rsidRDefault="005206EF" w:rsidP="005206EF">
      <w:pPr>
        <w:jc w:val="center"/>
        <w:rPr>
          <w:rFonts w:ascii="Arial" w:hAnsi="Arial"/>
          <w:b/>
          <w:sz w:val="22"/>
          <w:szCs w:val="22"/>
        </w:rPr>
      </w:pPr>
    </w:p>
    <w:p w14:paraId="78A017CF" w14:textId="77777777" w:rsidR="005206EF" w:rsidRPr="00392574" w:rsidRDefault="005206EF" w:rsidP="005206EF">
      <w:pPr>
        <w:jc w:val="center"/>
        <w:rPr>
          <w:rFonts w:ascii="Arial" w:hAnsi="Arial"/>
          <w:b/>
          <w:sz w:val="22"/>
          <w:szCs w:val="22"/>
        </w:rPr>
      </w:pPr>
      <w:r w:rsidRPr="00392574">
        <w:rPr>
          <w:rFonts w:ascii="Arial" w:hAnsi="Arial"/>
          <w:b/>
          <w:sz w:val="22"/>
          <w:szCs w:val="22"/>
        </w:rPr>
        <w:t xml:space="preserve">Galerie Dorothea van der Koelen · </w:t>
      </w:r>
      <w:r>
        <w:rPr>
          <w:rFonts w:ascii="Arial" w:hAnsi="Arial"/>
          <w:b/>
          <w:sz w:val="22"/>
          <w:szCs w:val="22"/>
        </w:rPr>
        <w:t xml:space="preserve">CADORO in Mainz · LA GALLERIA </w:t>
      </w:r>
      <w:proofErr w:type="spellStart"/>
      <w:r>
        <w:rPr>
          <w:rFonts w:ascii="Arial" w:hAnsi="Arial"/>
          <w:b/>
          <w:sz w:val="22"/>
          <w:szCs w:val="22"/>
        </w:rPr>
        <w:t>Venzia</w:t>
      </w:r>
      <w:proofErr w:type="spellEnd"/>
    </w:p>
    <w:p w14:paraId="30BE4B46" w14:textId="77777777" w:rsidR="005206EF" w:rsidRPr="00392574" w:rsidRDefault="005206EF" w:rsidP="005206EF">
      <w:pPr>
        <w:jc w:val="center"/>
        <w:rPr>
          <w:rFonts w:ascii="Arial" w:hAnsi="Arial"/>
          <w:b/>
          <w:sz w:val="22"/>
          <w:szCs w:val="22"/>
        </w:rPr>
      </w:pPr>
      <w:r w:rsidRPr="00392574">
        <w:rPr>
          <w:rFonts w:ascii="Arial" w:hAnsi="Arial"/>
          <w:b/>
          <w:sz w:val="22"/>
          <w:szCs w:val="22"/>
        </w:rPr>
        <w:t xml:space="preserve">Tel.: +49 </w:t>
      </w:r>
      <w:r w:rsidRPr="00392574">
        <w:rPr>
          <w:rFonts w:ascii="Arial" w:hAnsi="Arial"/>
          <w:b/>
          <w:sz w:val="22"/>
          <w:szCs w:val="22"/>
        </w:rPr>
        <w:softHyphen/>
        <w:t>– (0) 61 31 – 3 46 64</w:t>
      </w:r>
      <w:r>
        <w:rPr>
          <w:rFonts w:ascii="Arial" w:hAnsi="Arial"/>
          <w:b/>
          <w:sz w:val="22"/>
          <w:szCs w:val="22"/>
        </w:rPr>
        <w:t xml:space="preserve"> + 21 91 883</w:t>
      </w:r>
      <w:r w:rsidRPr="00392574">
        <w:rPr>
          <w:rFonts w:ascii="Arial" w:hAnsi="Arial"/>
          <w:b/>
          <w:sz w:val="22"/>
          <w:szCs w:val="22"/>
        </w:rPr>
        <w:t xml:space="preserve"> · Fax: +49 – (0) 61 31 – 36 90 76</w:t>
      </w:r>
    </w:p>
    <w:p w14:paraId="0F5A85A3" w14:textId="77777777" w:rsidR="005206EF" w:rsidRPr="00392574" w:rsidRDefault="005206EF" w:rsidP="005206EF">
      <w:pPr>
        <w:jc w:val="center"/>
        <w:rPr>
          <w:rFonts w:ascii="Arial" w:hAnsi="Arial"/>
          <w:b/>
          <w:sz w:val="22"/>
          <w:szCs w:val="22"/>
        </w:rPr>
      </w:pPr>
      <w:r w:rsidRPr="00392574">
        <w:rPr>
          <w:rFonts w:ascii="Arial" w:hAnsi="Arial"/>
          <w:b/>
          <w:sz w:val="22"/>
          <w:szCs w:val="22"/>
        </w:rPr>
        <w:t>Tel.: +</w:t>
      </w:r>
      <w:r>
        <w:rPr>
          <w:rFonts w:ascii="Arial" w:hAnsi="Arial"/>
          <w:b/>
          <w:sz w:val="22"/>
          <w:szCs w:val="22"/>
        </w:rPr>
        <w:t>3</w:t>
      </w:r>
      <w:r w:rsidRPr="00392574">
        <w:rPr>
          <w:rFonts w:ascii="Arial" w:hAnsi="Arial"/>
          <w:b/>
          <w:sz w:val="22"/>
          <w:szCs w:val="22"/>
        </w:rPr>
        <w:t xml:space="preserve">9 </w:t>
      </w:r>
      <w:r w:rsidRPr="00392574">
        <w:rPr>
          <w:rFonts w:ascii="Arial" w:hAnsi="Arial"/>
          <w:b/>
          <w:sz w:val="22"/>
          <w:szCs w:val="22"/>
        </w:rPr>
        <w:softHyphen/>
        <w:t xml:space="preserve">– </w:t>
      </w:r>
      <w:r>
        <w:rPr>
          <w:rFonts w:ascii="Arial" w:hAnsi="Arial"/>
          <w:b/>
          <w:sz w:val="22"/>
          <w:szCs w:val="22"/>
        </w:rPr>
        <w:t>04</w:t>
      </w:r>
      <w:r w:rsidRPr="00392574">
        <w:rPr>
          <w:rFonts w:ascii="Arial" w:hAnsi="Arial"/>
          <w:b/>
          <w:sz w:val="22"/>
          <w:szCs w:val="22"/>
        </w:rPr>
        <w:t xml:space="preserve">1 – </w:t>
      </w:r>
      <w:r>
        <w:rPr>
          <w:rFonts w:ascii="Arial" w:hAnsi="Arial"/>
          <w:b/>
          <w:sz w:val="22"/>
          <w:szCs w:val="22"/>
        </w:rPr>
        <w:t>52 07 415</w:t>
      </w:r>
      <w:r w:rsidRPr="00392574">
        <w:rPr>
          <w:rFonts w:ascii="Arial" w:hAnsi="Arial"/>
          <w:b/>
          <w:sz w:val="22"/>
          <w:szCs w:val="22"/>
        </w:rPr>
        <w:t xml:space="preserve"> · Fax: +</w:t>
      </w:r>
      <w:r>
        <w:rPr>
          <w:rFonts w:ascii="Arial" w:hAnsi="Arial"/>
          <w:b/>
          <w:sz w:val="22"/>
          <w:szCs w:val="22"/>
        </w:rPr>
        <w:t>3</w:t>
      </w:r>
      <w:r w:rsidRPr="00392574">
        <w:rPr>
          <w:rFonts w:ascii="Arial" w:hAnsi="Arial"/>
          <w:b/>
          <w:sz w:val="22"/>
          <w:szCs w:val="22"/>
        </w:rPr>
        <w:t xml:space="preserve">9 – </w:t>
      </w:r>
      <w:r>
        <w:rPr>
          <w:rFonts w:ascii="Arial" w:hAnsi="Arial"/>
          <w:b/>
          <w:sz w:val="22"/>
          <w:szCs w:val="22"/>
        </w:rPr>
        <w:t>041</w:t>
      </w:r>
      <w:r w:rsidRPr="00392574">
        <w:rPr>
          <w:rFonts w:ascii="Arial" w:hAnsi="Arial"/>
          <w:b/>
          <w:sz w:val="22"/>
          <w:szCs w:val="22"/>
        </w:rPr>
        <w:t xml:space="preserve"> – </w:t>
      </w:r>
      <w:r>
        <w:rPr>
          <w:rFonts w:ascii="Arial" w:hAnsi="Arial"/>
          <w:b/>
          <w:sz w:val="22"/>
          <w:szCs w:val="22"/>
        </w:rPr>
        <w:t xml:space="preserve">277 80 </w:t>
      </w:r>
      <w:proofErr w:type="spellStart"/>
      <w:r>
        <w:rPr>
          <w:rFonts w:ascii="Arial" w:hAnsi="Arial"/>
          <w:b/>
          <w:sz w:val="22"/>
          <w:szCs w:val="22"/>
        </w:rPr>
        <w:t>80</w:t>
      </w:r>
      <w:proofErr w:type="spellEnd"/>
      <w:r>
        <w:rPr>
          <w:rFonts w:ascii="Arial" w:hAnsi="Arial"/>
          <w:b/>
          <w:sz w:val="22"/>
          <w:szCs w:val="22"/>
        </w:rPr>
        <w:t xml:space="preserve"> · Mob. +39 – 327 – 692 3 693</w:t>
      </w:r>
    </w:p>
    <w:p w14:paraId="1EC58373" w14:textId="77777777" w:rsidR="005206EF" w:rsidRPr="00392574" w:rsidRDefault="005206EF" w:rsidP="005206EF">
      <w:pPr>
        <w:jc w:val="center"/>
        <w:rPr>
          <w:rFonts w:ascii="Arial" w:hAnsi="Arial"/>
          <w:b/>
          <w:sz w:val="22"/>
          <w:szCs w:val="22"/>
        </w:rPr>
      </w:pPr>
    </w:p>
    <w:p w14:paraId="1A50A653" w14:textId="77777777" w:rsidR="005206EF" w:rsidRPr="00392574" w:rsidRDefault="005206EF" w:rsidP="005206EF">
      <w:pPr>
        <w:jc w:val="center"/>
        <w:rPr>
          <w:rFonts w:ascii="Arial" w:hAnsi="Arial"/>
          <w:b/>
          <w:sz w:val="22"/>
          <w:szCs w:val="22"/>
        </w:rPr>
      </w:pPr>
      <w:r w:rsidRPr="00392574">
        <w:rPr>
          <w:rFonts w:ascii="Arial" w:hAnsi="Arial"/>
          <w:b/>
          <w:sz w:val="22"/>
          <w:szCs w:val="22"/>
        </w:rPr>
        <w:t>Bilder zum Direkt-Download sowie weitere Presseinformationen in Kürze unter:</w:t>
      </w:r>
    </w:p>
    <w:p w14:paraId="230985F0" w14:textId="77777777" w:rsidR="005206EF" w:rsidRDefault="00323860" w:rsidP="005206EF">
      <w:pPr>
        <w:spacing w:before="120"/>
        <w:jc w:val="center"/>
        <w:rPr>
          <w:rFonts w:eastAsia="Times New Roman" w:cs="Times New Roman"/>
          <w:sz w:val="20"/>
          <w:szCs w:val="20"/>
        </w:rPr>
      </w:pPr>
      <w:hyperlink r:id="rId11" w:history="1">
        <w:r w:rsidR="005206EF" w:rsidRPr="00266AE9">
          <w:rPr>
            <w:rStyle w:val="Link"/>
            <w:rFonts w:ascii="Arial" w:hAnsi="Arial" w:cs="Arial"/>
            <w:b/>
          </w:rPr>
          <w:t>www.galerie.vanderkoelen.de</w:t>
        </w:r>
      </w:hyperlink>
    </w:p>
    <w:p w14:paraId="3701880D" w14:textId="77777777" w:rsidR="005206EF" w:rsidRPr="00443C82" w:rsidRDefault="005206EF" w:rsidP="005B1B09">
      <w:pPr>
        <w:spacing w:line="276" w:lineRule="auto"/>
        <w:rPr>
          <w:rFonts w:ascii="Arial" w:hAnsi="Arial" w:cs="Arial"/>
          <w:b/>
        </w:rPr>
      </w:pPr>
    </w:p>
    <w:sectPr w:rsidR="005206EF" w:rsidRPr="00443C82" w:rsidSect="000205A7">
      <w:headerReference w:type="default" r:id="rId12"/>
      <w:footerReference w:type="default" r:id="rId13"/>
      <w:pgSz w:w="11900" w:h="16840"/>
      <w:pgMar w:top="1701" w:right="1417" w:bottom="1843" w:left="1417" w:header="568" w:footer="14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F06C61" w14:textId="77777777" w:rsidR="003D2B1E" w:rsidRDefault="003D2B1E" w:rsidP="001524F9">
      <w:r>
        <w:separator/>
      </w:r>
    </w:p>
  </w:endnote>
  <w:endnote w:type="continuationSeparator" w:id="0">
    <w:p w14:paraId="4E7ABC58" w14:textId="77777777" w:rsidR="003D2B1E" w:rsidRDefault="003D2B1E" w:rsidP="00152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Arial">
    <w:panose1 w:val="020B06040202020202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ArialNarrow">
    <w:altName w:val="Arial Narrow"/>
    <w:charset w:val="4D"/>
    <w:family w:val="swiss"/>
    <w:pitch w:val="default"/>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4ED9A" w14:textId="571F55FF" w:rsidR="003D2B1E" w:rsidRPr="00855AD7" w:rsidRDefault="003D2B1E" w:rsidP="000348F5">
    <w:pPr>
      <w:pStyle w:val="Fuzeile"/>
      <w:spacing w:line="360" w:lineRule="auto"/>
      <w:jc w:val="both"/>
      <w:rPr>
        <w:rFonts w:ascii="Times" w:hAnsi="Times"/>
        <w:spacing w:val="12"/>
        <w:sz w:val="16"/>
        <w:szCs w:val="16"/>
      </w:rPr>
    </w:pPr>
    <w:r>
      <w:rPr>
        <w:rFonts w:ascii="Times" w:hAnsi="Times"/>
        <w:spacing w:val="20"/>
        <w:sz w:val="16"/>
      </w:rPr>
      <w:t xml:space="preserve">›VAN DER KOELEN STIFTUNG‹ IN DER </w:t>
    </w:r>
    <w:r w:rsidRPr="00C75C03">
      <w:rPr>
        <w:rFonts w:ascii="Times" w:hAnsi="Times"/>
        <w:b/>
        <w:caps/>
        <w:spacing w:val="20"/>
        <w:sz w:val="18"/>
        <w:szCs w:val="18"/>
      </w:rPr>
      <w:t>CADORO</w:t>
    </w:r>
    <w:r>
      <w:rPr>
        <w:rFonts w:ascii="Times" w:hAnsi="Times"/>
        <w:caps/>
        <w:spacing w:val="20"/>
        <w:sz w:val="16"/>
      </w:rPr>
      <w:t xml:space="preserve"> – Zentrum für Kunst und Wissenschaft </w:t>
    </w:r>
    <w:r>
      <w:rPr>
        <w:rFonts w:ascii="Times" w:hAnsi="Times"/>
        <w:caps/>
        <w:spacing w:val="20"/>
        <w:sz w:val="16"/>
      </w:rPr>
      <w:br/>
    </w:r>
    <w:r w:rsidRPr="00974A49">
      <w:rPr>
        <w:rFonts w:ascii="Times" w:hAnsi="Times"/>
        <w:spacing w:val="12"/>
        <w:sz w:val="16"/>
        <w:szCs w:val="16"/>
      </w:rPr>
      <w:t>55129 MAINZ · AUGUST-HORCH-STR. 14 · TEL. 06131 – 21 91 883 + 34 664 · FAX 06131 – 55 376 99 + 36 90 76</w:t>
    </w:r>
    <w:r>
      <w:rPr>
        <w:rFonts w:ascii="Times" w:hAnsi="Times"/>
        <w:spacing w:val="12"/>
        <w:sz w:val="16"/>
        <w:szCs w:val="16"/>
      </w:rPr>
      <w:t xml:space="preserve"> </w:t>
    </w:r>
    <w:hyperlink r:id="rId1" w:history="1">
      <w:r w:rsidRPr="00AC3EBE">
        <w:rPr>
          <w:rStyle w:val="Link"/>
          <w:rFonts w:ascii="Times" w:hAnsi="Times"/>
          <w:spacing w:val="12"/>
          <w:sz w:val="16"/>
          <w:szCs w:val="16"/>
        </w:rPr>
        <w:t>WWW.VANDERKOELEN.DE</w:t>
      </w:r>
    </w:hyperlink>
    <w:r>
      <w:rPr>
        <w:rFonts w:ascii="Times" w:hAnsi="Times"/>
        <w:spacing w:val="12"/>
        <w:sz w:val="16"/>
        <w:szCs w:val="16"/>
      </w:rPr>
      <w:t xml:space="preserve"> · </w:t>
    </w:r>
    <w:hyperlink r:id="rId2" w:history="1">
      <w:r w:rsidRPr="00AC3EBE">
        <w:rPr>
          <w:rStyle w:val="Link"/>
          <w:rFonts w:ascii="Times" w:hAnsi="Times"/>
          <w:spacing w:val="12"/>
          <w:sz w:val="16"/>
          <w:szCs w:val="16"/>
        </w:rPr>
        <w:t>INFO@ZKW.VANDERKOELEN.DE</w:t>
      </w:r>
    </w:hyperlink>
    <w:r>
      <w:rPr>
        <w:rFonts w:ascii="Times" w:hAnsi="Times"/>
        <w:spacing w:val="12"/>
        <w:sz w:val="16"/>
        <w:szCs w:val="16"/>
      </w:rPr>
      <w:t xml:space="preserve"> · </w:t>
    </w:r>
    <w:hyperlink r:id="rId3" w:history="1">
      <w:r w:rsidRPr="00AC3EBE">
        <w:rPr>
          <w:rStyle w:val="Link"/>
          <w:rFonts w:ascii="Times" w:hAnsi="Times"/>
          <w:spacing w:val="12"/>
          <w:sz w:val="16"/>
          <w:szCs w:val="16"/>
        </w:rPr>
        <w:t>STANGE@PRESSE.VANDERKOELEN.DE</w:t>
      </w:r>
    </w:hyperlink>
    <w:r>
      <w:rPr>
        <w:rFonts w:ascii="Times" w:hAnsi="Times"/>
        <w:spacing w:val="12"/>
        <w:sz w:val="16"/>
        <w:szCs w:val="16"/>
      </w:rPr>
      <w:t xml:space="preserve"> </w:t>
    </w:r>
    <w:proofErr w:type="spellStart"/>
    <w:r w:rsidRPr="009B201E">
      <w:rPr>
        <w:rFonts w:ascii="Times" w:hAnsi="Times"/>
        <w:color w:val="FFFFFF" w:themeColor="background1"/>
        <w:spacing w:val="12"/>
        <w:sz w:val="16"/>
        <w:szCs w:val="16"/>
      </w:rPr>
      <w:t>Dddr</w:t>
    </w:r>
    <w:proofErr w:type="spellEnd"/>
  </w:p>
  <w:p w14:paraId="722C0728" w14:textId="77777777" w:rsidR="003D2B1E" w:rsidRDefault="003D2B1E">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C8355" w14:textId="77777777" w:rsidR="003D2B1E" w:rsidRDefault="003D2B1E" w:rsidP="001524F9">
      <w:r>
        <w:separator/>
      </w:r>
    </w:p>
  </w:footnote>
  <w:footnote w:type="continuationSeparator" w:id="0">
    <w:p w14:paraId="79514B89" w14:textId="77777777" w:rsidR="003D2B1E" w:rsidRDefault="003D2B1E" w:rsidP="001524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599CF" w14:textId="77777777" w:rsidR="003D2B1E" w:rsidRDefault="003D2B1E" w:rsidP="001524F9">
    <w:pPr>
      <w:pStyle w:val="Kopfzeile"/>
      <w:jc w:val="center"/>
    </w:pPr>
    <w:r>
      <w:rPr>
        <w:noProof/>
      </w:rPr>
      <w:drawing>
        <wp:inline distT="0" distB="0" distL="0" distR="0" wp14:anchorId="0A81D66A" wp14:editId="320B5688">
          <wp:extent cx="471199" cy="468559"/>
          <wp:effectExtent l="0" t="0" r="1143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561" cy="46891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4F9"/>
    <w:rsid w:val="000205A7"/>
    <w:rsid w:val="00023AD3"/>
    <w:rsid w:val="00026B86"/>
    <w:rsid w:val="000348F5"/>
    <w:rsid w:val="00075211"/>
    <w:rsid w:val="00087A22"/>
    <w:rsid w:val="000E3DA7"/>
    <w:rsid w:val="000E670B"/>
    <w:rsid w:val="001524F9"/>
    <w:rsid w:val="00196890"/>
    <w:rsid w:val="00196EF5"/>
    <w:rsid w:val="001F6EAD"/>
    <w:rsid w:val="0021333E"/>
    <w:rsid w:val="00274A63"/>
    <w:rsid w:val="00281F37"/>
    <w:rsid w:val="002A6762"/>
    <w:rsid w:val="00311A0D"/>
    <w:rsid w:val="00323860"/>
    <w:rsid w:val="00333B8F"/>
    <w:rsid w:val="003418AE"/>
    <w:rsid w:val="003A0773"/>
    <w:rsid w:val="003D2B1E"/>
    <w:rsid w:val="003F31BE"/>
    <w:rsid w:val="004026B2"/>
    <w:rsid w:val="004053B0"/>
    <w:rsid w:val="00443C82"/>
    <w:rsid w:val="004C043A"/>
    <w:rsid w:val="004D18F4"/>
    <w:rsid w:val="004E0014"/>
    <w:rsid w:val="005206EF"/>
    <w:rsid w:val="005345F4"/>
    <w:rsid w:val="005B1B09"/>
    <w:rsid w:val="005B1B71"/>
    <w:rsid w:val="005F21AF"/>
    <w:rsid w:val="00601AF8"/>
    <w:rsid w:val="00616853"/>
    <w:rsid w:val="00672CF9"/>
    <w:rsid w:val="006971D2"/>
    <w:rsid w:val="006A7507"/>
    <w:rsid w:val="00700709"/>
    <w:rsid w:val="00735A09"/>
    <w:rsid w:val="00761CDC"/>
    <w:rsid w:val="007648BD"/>
    <w:rsid w:val="007B4439"/>
    <w:rsid w:val="007C3F81"/>
    <w:rsid w:val="007D026F"/>
    <w:rsid w:val="007D39D8"/>
    <w:rsid w:val="00810CA5"/>
    <w:rsid w:val="008404A9"/>
    <w:rsid w:val="00871BE4"/>
    <w:rsid w:val="00883BF9"/>
    <w:rsid w:val="008A54A3"/>
    <w:rsid w:val="008B2733"/>
    <w:rsid w:val="008D28B4"/>
    <w:rsid w:val="00925061"/>
    <w:rsid w:val="009658EB"/>
    <w:rsid w:val="00983FCB"/>
    <w:rsid w:val="009A677B"/>
    <w:rsid w:val="009B201E"/>
    <w:rsid w:val="00A62EAC"/>
    <w:rsid w:val="00A81124"/>
    <w:rsid w:val="00AC055C"/>
    <w:rsid w:val="00AC5753"/>
    <w:rsid w:val="00AC6385"/>
    <w:rsid w:val="00B40B03"/>
    <w:rsid w:val="00B52407"/>
    <w:rsid w:val="00BB0AC7"/>
    <w:rsid w:val="00C00E66"/>
    <w:rsid w:val="00C01F0E"/>
    <w:rsid w:val="00C73521"/>
    <w:rsid w:val="00CA4B6C"/>
    <w:rsid w:val="00CE1FAC"/>
    <w:rsid w:val="00CE4444"/>
    <w:rsid w:val="00D539F0"/>
    <w:rsid w:val="00D9152C"/>
    <w:rsid w:val="00DC1644"/>
    <w:rsid w:val="00DF7690"/>
    <w:rsid w:val="00EA5961"/>
    <w:rsid w:val="00F02F4D"/>
    <w:rsid w:val="00F04D53"/>
    <w:rsid w:val="00F126FA"/>
    <w:rsid w:val="00F24017"/>
    <w:rsid w:val="00F84B6F"/>
    <w:rsid w:val="00F948C3"/>
    <w:rsid w:val="00FA4C5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189A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524F9"/>
  </w:style>
  <w:style w:type="paragraph" w:styleId="berschrift2">
    <w:name w:val="heading 2"/>
    <w:basedOn w:val="Standard"/>
    <w:next w:val="Standard"/>
    <w:link w:val="berschrift2Zeichen"/>
    <w:qFormat/>
    <w:rsid w:val="001524F9"/>
    <w:pPr>
      <w:keepNext/>
      <w:overflowPunct w:val="0"/>
      <w:autoSpaceDE w:val="0"/>
      <w:autoSpaceDN w:val="0"/>
      <w:adjustRightInd w:val="0"/>
      <w:jc w:val="center"/>
      <w:textAlignment w:val="baseline"/>
      <w:outlineLvl w:val="1"/>
    </w:pPr>
    <w:rPr>
      <w:rFonts w:ascii="Arial" w:eastAsia="Times New Roman" w:hAnsi="Arial" w:cs="Times New Roman"/>
      <w:iCs/>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1524F9"/>
    <w:pPr>
      <w:tabs>
        <w:tab w:val="center" w:pos="4536"/>
        <w:tab w:val="right" w:pos="9072"/>
      </w:tabs>
    </w:pPr>
  </w:style>
  <w:style w:type="character" w:customStyle="1" w:styleId="KopfzeileZeichen">
    <w:name w:val="Kopfzeile Zeichen"/>
    <w:basedOn w:val="Absatzstandardschriftart"/>
    <w:link w:val="Kopfzeile"/>
    <w:uiPriority w:val="99"/>
    <w:rsid w:val="001524F9"/>
  </w:style>
  <w:style w:type="paragraph" w:styleId="Fuzeile">
    <w:name w:val="footer"/>
    <w:basedOn w:val="Standard"/>
    <w:link w:val="FuzeileZeichen"/>
    <w:uiPriority w:val="99"/>
    <w:unhideWhenUsed/>
    <w:rsid w:val="001524F9"/>
    <w:pPr>
      <w:tabs>
        <w:tab w:val="center" w:pos="4536"/>
        <w:tab w:val="right" w:pos="9072"/>
      </w:tabs>
    </w:pPr>
  </w:style>
  <w:style w:type="character" w:customStyle="1" w:styleId="FuzeileZeichen">
    <w:name w:val="Fußzeile Zeichen"/>
    <w:basedOn w:val="Absatzstandardschriftart"/>
    <w:link w:val="Fuzeile"/>
    <w:uiPriority w:val="99"/>
    <w:rsid w:val="001524F9"/>
  </w:style>
  <w:style w:type="paragraph" w:styleId="Sprechblasentext">
    <w:name w:val="Balloon Text"/>
    <w:basedOn w:val="Standard"/>
    <w:link w:val="SprechblasentextZeichen"/>
    <w:uiPriority w:val="99"/>
    <w:semiHidden/>
    <w:unhideWhenUsed/>
    <w:rsid w:val="001524F9"/>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1524F9"/>
    <w:rPr>
      <w:rFonts w:ascii="Lucida Grande" w:hAnsi="Lucida Grande"/>
      <w:sz w:val="18"/>
      <w:szCs w:val="18"/>
    </w:rPr>
  </w:style>
  <w:style w:type="character" w:customStyle="1" w:styleId="berschrift2Zeichen">
    <w:name w:val="Überschrift 2 Zeichen"/>
    <w:basedOn w:val="Absatzstandardschriftart"/>
    <w:link w:val="berschrift2"/>
    <w:rsid w:val="001524F9"/>
    <w:rPr>
      <w:rFonts w:ascii="Arial" w:eastAsia="Times New Roman" w:hAnsi="Arial" w:cs="Times New Roman"/>
      <w:iCs/>
      <w:szCs w:val="20"/>
    </w:rPr>
  </w:style>
  <w:style w:type="paragraph" w:customStyle="1" w:styleId="Default">
    <w:name w:val="Default"/>
    <w:rsid w:val="001524F9"/>
    <w:pPr>
      <w:widowControl w:val="0"/>
      <w:autoSpaceDE w:val="0"/>
      <w:autoSpaceDN w:val="0"/>
      <w:adjustRightInd w:val="0"/>
    </w:pPr>
    <w:rPr>
      <w:rFonts w:ascii="Arial" w:eastAsia="Times New Roman" w:hAnsi="Arial" w:cs="Arial"/>
      <w:color w:val="000000"/>
    </w:rPr>
  </w:style>
  <w:style w:type="character" w:styleId="Link">
    <w:name w:val="Hyperlink"/>
    <w:rsid w:val="000348F5"/>
    <w:rPr>
      <w:color w:val="0000FF"/>
      <w:u w:val="single"/>
    </w:rPr>
  </w:style>
  <w:style w:type="character" w:styleId="GesichteterLink">
    <w:name w:val="FollowedHyperlink"/>
    <w:basedOn w:val="Absatzstandardschriftart"/>
    <w:uiPriority w:val="99"/>
    <w:semiHidden/>
    <w:unhideWhenUsed/>
    <w:rsid w:val="009B201E"/>
    <w:rPr>
      <w:color w:val="800080" w:themeColor="followedHyperlink"/>
      <w:u w:val="single"/>
    </w:rPr>
  </w:style>
  <w:style w:type="paragraph" w:customStyle="1" w:styleId="EinfacherAbsatz">
    <w:name w:val="[Einfacher Absatz]"/>
    <w:basedOn w:val="Standard"/>
    <w:rsid w:val="00281F37"/>
    <w:pPr>
      <w:widowControl w:val="0"/>
      <w:suppressAutoHyphens/>
      <w:autoSpaceDE w:val="0"/>
      <w:spacing w:line="288" w:lineRule="auto"/>
      <w:textAlignment w:val="center"/>
    </w:pPr>
    <w:rPr>
      <w:rFonts w:ascii="ArialNarrow" w:eastAsia="ArialNarrow" w:hAnsi="ArialNarrow" w:cs="ArialNarrow"/>
      <w:color w:val="000000"/>
      <w:kern w:val="1"/>
      <w:lang w:eastAsia="hi-IN" w:bidi="hi-IN"/>
    </w:rPr>
  </w:style>
  <w:style w:type="paragraph" w:customStyle="1" w:styleId="CM8">
    <w:name w:val="CM8"/>
    <w:basedOn w:val="Default"/>
    <w:next w:val="Default"/>
    <w:uiPriority w:val="99"/>
    <w:rsid w:val="005206EF"/>
    <w:pPr>
      <w:spacing w:line="251" w:lineRule="atLeast"/>
    </w:pPr>
    <w:rPr>
      <w:rFonts w:cs="Times New Roman"/>
      <w:color w:val="auto"/>
    </w:rPr>
  </w:style>
  <w:style w:type="paragraph" w:customStyle="1" w:styleId="CM9">
    <w:name w:val="CM9"/>
    <w:basedOn w:val="Default"/>
    <w:next w:val="Default"/>
    <w:uiPriority w:val="99"/>
    <w:rsid w:val="005206EF"/>
    <w:rPr>
      <w:rFonts w:cs="Times New Roman"/>
      <w:color w:val="auto"/>
    </w:rPr>
  </w:style>
  <w:style w:type="paragraph" w:customStyle="1" w:styleId="CM7">
    <w:name w:val="CM7"/>
    <w:basedOn w:val="Default"/>
    <w:next w:val="Default"/>
    <w:uiPriority w:val="99"/>
    <w:rsid w:val="005206EF"/>
    <w:pPr>
      <w:spacing w:line="278" w:lineRule="atLeast"/>
    </w:pPr>
    <w:rPr>
      <w:rFonts w:cs="Times New Roman"/>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524F9"/>
  </w:style>
  <w:style w:type="paragraph" w:styleId="berschrift2">
    <w:name w:val="heading 2"/>
    <w:basedOn w:val="Standard"/>
    <w:next w:val="Standard"/>
    <w:link w:val="berschrift2Zeichen"/>
    <w:qFormat/>
    <w:rsid w:val="001524F9"/>
    <w:pPr>
      <w:keepNext/>
      <w:overflowPunct w:val="0"/>
      <w:autoSpaceDE w:val="0"/>
      <w:autoSpaceDN w:val="0"/>
      <w:adjustRightInd w:val="0"/>
      <w:jc w:val="center"/>
      <w:textAlignment w:val="baseline"/>
      <w:outlineLvl w:val="1"/>
    </w:pPr>
    <w:rPr>
      <w:rFonts w:ascii="Arial" w:eastAsia="Times New Roman" w:hAnsi="Arial" w:cs="Times New Roman"/>
      <w:iCs/>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1524F9"/>
    <w:pPr>
      <w:tabs>
        <w:tab w:val="center" w:pos="4536"/>
        <w:tab w:val="right" w:pos="9072"/>
      </w:tabs>
    </w:pPr>
  </w:style>
  <w:style w:type="character" w:customStyle="1" w:styleId="KopfzeileZeichen">
    <w:name w:val="Kopfzeile Zeichen"/>
    <w:basedOn w:val="Absatzstandardschriftart"/>
    <w:link w:val="Kopfzeile"/>
    <w:uiPriority w:val="99"/>
    <w:rsid w:val="001524F9"/>
  </w:style>
  <w:style w:type="paragraph" w:styleId="Fuzeile">
    <w:name w:val="footer"/>
    <w:basedOn w:val="Standard"/>
    <w:link w:val="FuzeileZeichen"/>
    <w:uiPriority w:val="99"/>
    <w:unhideWhenUsed/>
    <w:rsid w:val="001524F9"/>
    <w:pPr>
      <w:tabs>
        <w:tab w:val="center" w:pos="4536"/>
        <w:tab w:val="right" w:pos="9072"/>
      </w:tabs>
    </w:pPr>
  </w:style>
  <w:style w:type="character" w:customStyle="1" w:styleId="FuzeileZeichen">
    <w:name w:val="Fußzeile Zeichen"/>
    <w:basedOn w:val="Absatzstandardschriftart"/>
    <w:link w:val="Fuzeile"/>
    <w:uiPriority w:val="99"/>
    <w:rsid w:val="001524F9"/>
  </w:style>
  <w:style w:type="paragraph" w:styleId="Sprechblasentext">
    <w:name w:val="Balloon Text"/>
    <w:basedOn w:val="Standard"/>
    <w:link w:val="SprechblasentextZeichen"/>
    <w:uiPriority w:val="99"/>
    <w:semiHidden/>
    <w:unhideWhenUsed/>
    <w:rsid w:val="001524F9"/>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1524F9"/>
    <w:rPr>
      <w:rFonts w:ascii="Lucida Grande" w:hAnsi="Lucida Grande"/>
      <w:sz w:val="18"/>
      <w:szCs w:val="18"/>
    </w:rPr>
  </w:style>
  <w:style w:type="character" w:customStyle="1" w:styleId="berschrift2Zeichen">
    <w:name w:val="Überschrift 2 Zeichen"/>
    <w:basedOn w:val="Absatzstandardschriftart"/>
    <w:link w:val="berschrift2"/>
    <w:rsid w:val="001524F9"/>
    <w:rPr>
      <w:rFonts w:ascii="Arial" w:eastAsia="Times New Roman" w:hAnsi="Arial" w:cs="Times New Roman"/>
      <w:iCs/>
      <w:szCs w:val="20"/>
    </w:rPr>
  </w:style>
  <w:style w:type="paragraph" w:customStyle="1" w:styleId="Default">
    <w:name w:val="Default"/>
    <w:rsid w:val="001524F9"/>
    <w:pPr>
      <w:widowControl w:val="0"/>
      <w:autoSpaceDE w:val="0"/>
      <w:autoSpaceDN w:val="0"/>
      <w:adjustRightInd w:val="0"/>
    </w:pPr>
    <w:rPr>
      <w:rFonts w:ascii="Arial" w:eastAsia="Times New Roman" w:hAnsi="Arial" w:cs="Arial"/>
      <w:color w:val="000000"/>
    </w:rPr>
  </w:style>
  <w:style w:type="character" w:styleId="Link">
    <w:name w:val="Hyperlink"/>
    <w:rsid w:val="000348F5"/>
    <w:rPr>
      <w:color w:val="0000FF"/>
      <w:u w:val="single"/>
    </w:rPr>
  </w:style>
  <w:style w:type="character" w:styleId="GesichteterLink">
    <w:name w:val="FollowedHyperlink"/>
    <w:basedOn w:val="Absatzstandardschriftart"/>
    <w:uiPriority w:val="99"/>
    <w:semiHidden/>
    <w:unhideWhenUsed/>
    <w:rsid w:val="009B201E"/>
    <w:rPr>
      <w:color w:val="800080" w:themeColor="followedHyperlink"/>
      <w:u w:val="single"/>
    </w:rPr>
  </w:style>
  <w:style w:type="paragraph" w:customStyle="1" w:styleId="EinfacherAbsatz">
    <w:name w:val="[Einfacher Absatz]"/>
    <w:basedOn w:val="Standard"/>
    <w:rsid w:val="00281F37"/>
    <w:pPr>
      <w:widowControl w:val="0"/>
      <w:suppressAutoHyphens/>
      <w:autoSpaceDE w:val="0"/>
      <w:spacing w:line="288" w:lineRule="auto"/>
      <w:textAlignment w:val="center"/>
    </w:pPr>
    <w:rPr>
      <w:rFonts w:ascii="ArialNarrow" w:eastAsia="ArialNarrow" w:hAnsi="ArialNarrow" w:cs="ArialNarrow"/>
      <w:color w:val="000000"/>
      <w:kern w:val="1"/>
      <w:lang w:eastAsia="hi-IN" w:bidi="hi-IN"/>
    </w:rPr>
  </w:style>
  <w:style w:type="paragraph" w:customStyle="1" w:styleId="CM8">
    <w:name w:val="CM8"/>
    <w:basedOn w:val="Default"/>
    <w:next w:val="Default"/>
    <w:uiPriority w:val="99"/>
    <w:rsid w:val="005206EF"/>
    <w:pPr>
      <w:spacing w:line="251" w:lineRule="atLeast"/>
    </w:pPr>
    <w:rPr>
      <w:rFonts w:cs="Times New Roman"/>
      <w:color w:val="auto"/>
    </w:rPr>
  </w:style>
  <w:style w:type="paragraph" w:customStyle="1" w:styleId="CM9">
    <w:name w:val="CM9"/>
    <w:basedOn w:val="Default"/>
    <w:next w:val="Default"/>
    <w:uiPriority w:val="99"/>
    <w:rsid w:val="005206EF"/>
    <w:rPr>
      <w:rFonts w:cs="Times New Roman"/>
      <w:color w:val="auto"/>
    </w:rPr>
  </w:style>
  <w:style w:type="paragraph" w:customStyle="1" w:styleId="CM7">
    <w:name w:val="CM7"/>
    <w:basedOn w:val="Default"/>
    <w:next w:val="Default"/>
    <w:uiPriority w:val="99"/>
    <w:rsid w:val="005206EF"/>
    <w:pPr>
      <w:spacing w:line="278"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galerie.vanderkoelen.de"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hyperlink" Target="mailto:galerie@vanderkoelen.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vanderkoelen.de" TargetMode="External"/><Relationship Id="rId2" Type="http://schemas.openxmlformats.org/officeDocument/2006/relationships/hyperlink" Target="mailto:info@zkw.vanderkoelen.de" TargetMode="External"/><Relationship Id="rId3" Type="http://schemas.openxmlformats.org/officeDocument/2006/relationships/hyperlink" Target="mailto:STANGE@PRESSE.VANDERKOEL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7A7DB-1391-9C4E-894F-6C75C6118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903</Words>
  <Characters>5690</Characters>
  <Application>Microsoft Macintosh Word</Application>
  <DocSecurity>0</DocSecurity>
  <Lines>47</Lines>
  <Paragraphs>13</Paragraphs>
  <ScaleCrop>false</ScaleCrop>
  <Company>CADORO</Company>
  <LinksUpToDate>false</LinksUpToDate>
  <CharactersWithSpaces>6580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Dorothea van der Koelen</dc:creator>
  <cp:keywords/>
  <dc:description/>
  <cp:lastModifiedBy>Konrad</cp:lastModifiedBy>
  <cp:revision>2</cp:revision>
  <cp:lastPrinted>2016-07-31T11:53:00Z</cp:lastPrinted>
  <dcterms:created xsi:type="dcterms:W3CDTF">2017-07-19T20:31:00Z</dcterms:created>
  <dcterms:modified xsi:type="dcterms:W3CDTF">2017-07-19T20:31:00Z</dcterms:modified>
</cp:coreProperties>
</file>